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39" w:rsidRPr="00585185" w:rsidRDefault="00296539" w:rsidP="00F93653">
      <w:pPr>
        <w:rPr>
          <w:rFonts w:ascii="Book Antiqua" w:hAnsi="Book Antiqua"/>
          <w:b/>
          <w:sz w:val="24"/>
          <w:szCs w:val="24"/>
        </w:rPr>
      </w:pPr>
      <w:r w:rsidRPr="00585185">
        <w:rPr>
          <w:rFonts w:ascii="Book Antiqua" w:hAnsi="Book Antiqua"/>
          <w:b/>
          <w:sz w:val="24"/>
          <w:szCs w:val="24"/>
        </w:rPr>
        <w:t>ESTUDO EM CASA – DISTANCIAMENTO SOCIAL COVID 19</w:t>
      </w:r>
    </w:p>
    <w:p w:rsidR="00296539" w:rsidRPr="009D1113" w:rsidRDefault="00296539" w:rsidP="00F93653">
      <w:pPr>
        <w:rPr>
          <w:rFonts w:ascii="Book Antiqua" w:hAnsi="Book Antiqua"/>
          <w:sz w:val="24"/>
          <w:szCs w:val="24"/>
        </w:rPr>
      </w:pPr>
      <w:r w:rsidRPr="009D1113">
        <w:rPr>
          <w:rFonts w:ascii="Book Antiqua" w:hAnsi="Book Antiqua"/>
          <w:sz w:val="24"/>
          <w:szCs w:val="24"/>
        </w:rPr>
        <w:t>ATIVIDADES DE HISTÓRIA – 9º ANOS</w:t>
      </w:r>
    </w:p>
    <w:p w:rsidR="00296539" w:rsidRPr="009D1113" w:rsidRDefault="00296539" w:rsidP="00F93653">
      <w:pPr>
        <w:rPr>
          <w:rFonts w:ascii="Book Antiqua" w:hAnsi="Book Antiqua"/>
          <w:sz w:val="24"/>
          <w:szCs w:val="24"/>
        </w:rPr>
      </w:pPr>
      <w:r w:rsidRPr="009D1113">
        <w:rPr>
          <w:rFonts w:ascii="Book Antiqua" w:hAnsi="Book Antiqua"/>
          <w:sz w:val="24"/>
          <w:szCs w:val="24"/>
        </w:rPr>
        <w:t>ATIVI</w:t>
      </w:r>
      <w:r w:rsidR="00437406" w:rsidRPr="009D1113">
        <w:rPr>
          <w:rFonts w:ascii="Book Antiqua" w:hAnsi="Book Antiqua"/>
          <w:sz w:val="24"/>
          <w:szCs w:val="24"/>
        </w:rPr>
        <w:t>DADE REF</w:t>
      </w:r>
      <w:r w:rsidR="002B2956" w:rsidRPr="009D1113">
        <w:rPr>
          <w:rFonts w:ascii="Book Antiqua" w:hAnsi="Book Antiqua"/>
          <w:sz w:val="24"/>
          <w:szCs w:val="24"/>
        </w:rPr>
        <w:t>E</w:t>
      </w:r>
      <w:r w:rsidR="00437406" w:rsidRPr="009D1113">
        <w:rPr>
          <w:rFonts w:ascii="Book Antiqua" w:hAnsi="Book Antiqua"/>
          <w:sz w:val="24"/>
          <w:szCs w:val="24"/>
        </w:rPr>
        <w:t>RENTE AO PERÍODO SEMANAL</w:t>
      </w:r>
      <w:r w:rsidRPr="009D1113">
        <w:rPr>
          <w:rFonts w:ascii="Book Antiqua" w:hAnsi="Book Antiqua"/>
          <w:sz w:val="24"/>
          <w:szCs w:val="24"/>
        </w:rPr>
        <w:t>DE 04 À 08 DE MAIO – 3 AULAS</w:t>
      </w:r>
    </w:p>
    <w:p w:rsidR="00296539" w:rsidRPr="00585185" w:rsidRDefault="00296539" w:rsidP="00F93653">
      <w:pPr>
        <w:rPr>
          <w:rFonts w:ascii="Book Antiqua" w:hAnsi="Book Antiqua"/>
          <w:b/>
          <w:i/>
          <w:sz w:val="24"/>
          <w:szCs w:val="24"/>
        </w:rPr>
      </w:pPr>
      <w:r w:rsidRPr="00585185">
        <w:rPr>
          <w:rFonts w:ascii="Book Antiqua" w:hAnsi="Book Antiqua"/>
          <w:b/>
          <w:i/>
          <w:sz w:val="24"/>
          <w:szCs w:val="24"/>
        </w:rPr>
        <w:t xml:space="preserve">Correção das atividades da semana anterior, para conferência. Caro </w:t>
      </w:r>
      <w:proofErr w:type="gramStart"/>
      <w:r w:rsidRPr="00585185">
        <w:rPr>
          <w:rFonts w:ascii="Book Antiqua" w:hAnsi="Book Antiqua"/>
          <w:b/>
          <w:i/>
          <w:sz w:val="24"/>
          <w:szCs w:val="24"/>
        </w:rPr>
        <w:t>aluno(</w:t>
      </w:r>
      <w:proofErr w:type="gramEnd"/>
      <w:r w:rsidRPr="00585185">
        <w:rPr>
          <w:rFonts w:ascii="Book Antiqua" w:hAnsi="Book Antiqua"/>
          <w:b/>
          <w:i/>
          <w:sz w:val="24"/>
          <w:szCs w:val="24"/>
        </w:rPr>
        <w:t xml:space="preserve">a) </w:t>
      </w:r>
      <w:r w:rsidR="00437406" w:rsidRPr="00585185">
        <w:rPr>
          <w:rFonts w:ascii="Book Antiqua" w:hAnsi="Book Antiqua"/>
          <w:b/>
          <w:i/>
          <w:sz w:val="24"/>
          <w:szCs w:val="24"/>
        </w:rPr>
        <w:t>se tiver dúvidas, sobre esta</w:t>
      </w:r>
      <w:r w:rsidRPr="00585185">
        <w:rPr>
          <w:rFonts w:ascii="Book Antiqua" w:hAnsi="Book Antiqua"/>
          <w:b/>
          <w:i/>
          <w:sz w:val="24"/>
          <w:szCs w:val="24"/>
        </w:rPr>
        <w:t xml:space="preserve"> correção, anote em seu caderno para tirá-las com o professor(a) quando retornar</w:t>
      </w:r>
      <w:r w:rsidR="002B2956" w:rsidRPr="00585185">
        <w:rPr>
          <w:rFonts w:ascii="Book Antiqua" w:hAnsi="Book Antiqua"/>
          <w:b/>
          <w:i/>
          <w:sz w:val="24"/>
          <w:szCs w:val="24"/>
        </w:rPr>
        <w:t>mos</w:t>
      </w:r>
      <w:r w:rsidRPr="00585185">
        <w:rPr>
          <w:rFonts w:ascii="Book Antiqua" w:hAnsi="Book Antiqua"/>
          <w:b/>
          <w:i/>
          <w:sz w:val="24"/>
          <w:szCs w:val="24"/>
        </w:rPr>
        <w:t xml:space="preserve"> as atividades regulares.</w:t>
      </w:r>
    </w:p>
    <w:p w:rsidR="00585185" w:rsidRDefault="00585185" w:rsidP="00F93653">
      <w:pPr>
        <w:rPr>
          <w:rFonts w:ascii="Book Antiqua" w:hAnsi="Book Antiqua"/>
          <w:sz w:val="24"/>
          <w:szCs w:val="24"/>
        </w:rPr>
      </w:pPr>
    </w:p>
    <w:p w:rsidR="00296539" w:rsidRPr="009D1113" w:rsidRDefault="00296539" w:rsidP="00F93653">
      <w:pPr>
        <w:rPr>
          <w:rFonts w:ascii="Book Antiqua" w:hAnsi="Book Antiqua"/>
          <w:sz w:val="24"/>
          <w:szCs w:val="24"/>
        </w:rPr>
      </w:pPr>
      <w:proofErr w:type="gramStart"/>
      <w:r w:rsidRPr="009D1113">
        <w:rPr>
          <w:rFonts w:ascii="Book Antiqua" w:hAnsi="Book Antiqua"/>
          <w:sz w:val="24"/>
          <w:szCs w:val="24"/>
        </w:rPr>
        <w:t>1.</w:t>
      </w:r>
      <w:proofErr w:type="gramEnd"/>
      <w:r w:rsidRPr="009D1113">
        <w:rPr>
          <w:rFonts w:ascii="Book Antiqua" w:hAnsi="Book Antiqua"/>
          <w:sz w:val="24"/>
          <w:szCs w:val="24"/>
        </w:rPr>
        <w:t xml:space="preserve">Explique o que é Regime Totalitarista e suas características? </w:t>
      </w:r>
    </w:p>
    <w:p w:rsidR="00296539" w:rsidRPr="009D1113" w:rsidRDefault="00296539" w:rsidP="00F93653">
      <w:pPr>
        <w:rPr>
          <w:rFonts w:ascii="Book Antiqua" w:hAnsi="Book Antiqua"/>
          <w:color w:val="1F497D" w:themeColor="text2"/>
          <w:sz w:val="24"/>
          <w:szCs w:val="24"/>
        </w:rPr>
      </w:pPr>
      <w:proofErr w:type="gramStart"/>
      <w:r w:rsidRPr="009D1113">
        <w:rPr>
          <w:rFonts w:ascii="Book Antiqua" w:hAnsi="Book Antiqua"/>
          <w:sz w:val="24"/>
          <w:szCs w:val="24"/>
        </w:rPr>
        <w:t>Resposta :</w:t>
      </w:r>
      <w:proofErr w:type="gramEnd"/>
      <w:r w:rsidRPr="009D1113">
        <w:rPr>
          <w:rFonts w:ascii="Book Antiqua" w:hAnsi="Book Antiqua"/>
          <w:color w:val="1F497D" w:themeColor="text2"/>
          <w:sz w:val="24"/>
          <w:szCs w:val="24"/>
        </w:rPr>
        <w:t>Os regimes totalitários são aqueles marcados pelo totalitarismo, um sistema político caracterizado pelo controle absoluto de uma pessoa ou de um partido sobre toda uma nação. No sistema totalitarista, a pessoa (no cargo de líder) ou o partido político — ambos representando o Estado — detém um controle total e absoluto sobre a vida pública e privada por meio de um governo autoritário.</w:t>
      </w:r>
    </w:p>
    <w:p w:rsidR="00594C6A" w:rsidRPr="009D1113" w:rsidRDefault="00594C6A" w:rsidP="00F93653">
      <w:pPr>
        <w:rPr>
          <w:rFonts w:ascii="Book Antiqua" w:hAnsi="Book Antiqua"/>
          <w:sz w:val="24"/>
          <w:szCs w:val="24"/>
        </w:rPr>
      </w:pPr>
    </w:p>
    <w:p w:rsidR="00437406" w:rsidRPr="009D1113" w:rsidRDefault="00296539" w:rsidP="00F93653">
      <w:pPr>
        <w:rPr>
          <w:rFonts w:ascii="Book Antiqua" w:hAnsi="Book Antiqua"/>
          <w:sz w:val="24"/>
          <w:szCs w:val="24"/>
        </w:rPr>
      </w:pPr>
      <w:r w:rsidRPr="009D1113">
        <w:rPr>
          <w:rFonts w:ascii="Book Antiqua" w:hAnsi="Book Antiqua"/>
          <w:sz w:val="24"/>
          <w:szCs w:val="24"/>
        </w:rPr>
        <w:t>2. Cite os principais regimes totalitários da Europa?</w:t>
      </w:r>
    </w:p>
    <w:p w:rsidR="00437406" w:rsidRPr="009D1113" w:rsidRDefault="00437406" w:rsidP="00F93653">
      <w:pPr>
        <w:rPr>
          <w:rFonts w:ascii="Book Antiqua" w:hAnsi="Book Antiqua"/>
          <w:color w:val="1F497D" w:themeColor="text2"/>
          <w:sz w:val="24"/>
          <w:szCs w:val="24"/>
        </w:rPr>
      </w:pPr>
      <w:r w:rsidRPr="009D1113">
        <w:rPr>
          <w:rFonts w:ascii="Book Antiqua" w:hAnsi="Book Antiqua"/>
          <w:sz w:val="24"/>
          <w:szCs w:val="24"/>
        </w:rPr>
        <w:t xml:space="preserve">Resposta: </w:t>
      </w:r>
      <w:r w:rsidRPr="009D1113">
        <w:rPr>
          <w:rFonts w:ascii="Book Antiqua" w:hAnsi="Book Antiqua"/>
          <w:color w:val="1F497D" w:themeColor="text2"/>
          <w:sz w:val="24"/>
          <w:szCs w:val="24"/>
        </w:rPr>
        <w:t xml:space="preserve">Os três regimes que sempre vêm à nossa mente são o </w:t>
      </w:r>
      <w:r w:rsidRPr="009D1113">
        <w:rPr>
          <w:rFonts w:ascii="Book Antiqua" w:hAnsi="Book Antiqua"/>
          <w:b/>
          <w:color w:val="1F497D" w:themeColor="text2"/>
          <w:sz w:val="24"/>
          <w:szCs w:val="24"/>
        </w:rPr>
        <w:t>fascismo,</w:t>
      </w:r>
      <w:r w:rsidRPr="009D1113">
        <w:rPr>
          <w:rFonts w:ascii="Book Antiqua" w:hAnsi="Book Antiqua"/>
          <w:color w:val="1F497D" w:themeColor="text2"/>
          <w:sz w:val="24"/>
          <w:szCs w:val="24"/>
        </w:rPr>
        <w:t xml:space="preserve"> o </w:t>
      </w:r>
      <w:r w:rsidRPr="009D1113">
        <w:rPr>
          <w:rFonts w:ascii="Book Antiqua" w:hAnsi="Book Antiqua"/>
          <w:b/>
          <w:color w:val="1F497D" w:themeColor="text2"/>
          <w:sz w:val="24"/>
          <w:szCs w:val="24"/>
        </w:rPr>
        <w:t>nazismo</w:t>
      </w:r>
      <w:r w:rsidRPr="009D1113">
        <w:rPr>
          <w:rFonts w:ascii="Book Antiqua" w:hAnsi="Book Antiqua"/>
          <w:color w:val="1F497D" w:themeColor="text2"/>
          <w:sz w:val="24"/>
          <w:szCs w:val="24"/>
        </w:rPr>
        <w:t xml:space="preserve"> e o </w:t>
      </w:r>
      <w:r w:rsidRPr="009D1113">
        <w:rPr>
          <w:rFonts w:ascii="Book Antiqua" w:hAnsi="Book Antiqua"/>
          <w:b/>
          <w:color w:val="1F497D" w:themeColor="text2"/>
          <w:sz w:val="24"/>
          <w:szCs w:val="24"/>
        </w:rPr>
        <w:t>stalinismo</w:t>
      </w:r>
      <w:r w:rsidRPr="009D1113">
        <w:rPr>
          <w:rFonts w:ascii="Book Antiqua" w:hAnsi="Book Antiqua"/>
          <w:color w:val="1F497D" w:themeColor="text2"/>
          <w:sz w:val="24"/>
          <w:szCs w:val="24"/>
        </w:rPr>
        <w:t>.  Suas principais características:</w:t>
      </w:r>
    </w:p>
    <w:p w:rsidR="00437406" w:rsidRPr="009D1113" w:rsidRDefault="00437406" w:rsidP="00F93653">
      <w:pPr>
        <w:rPr>
          <w:rFonts w:ascii="Book Antiqua" w:hAnsi="Book Antiqua"/>
          <w:color w:val="1F497D" w:themeColor="text2"/>
          <w:sz w:val="24"/>
          <w:szCs w:val="24"/>
        </w:rPr>
      </w:pPr>
      <w:r w:rsidRPr="009D1113">
        <w:rPr>
          <w:rFonts w:ascii="Book Antiqua" w:hAnsi="Book Antiqua"/>
          <w:color w:val="1F497D" w:themeColor="text2"/>
          <w:sz w:val="24"/>
          <w:szCs w:val="24"/>
          <w:u w:val="single"/>
        </w:rPr>
        <w:t>Culto ao líder</w:t>
      </w:r>
      <w:r w:rsidRPr="009D1113">
        <w:rPr>
          <w:rFonts w:ascii="Book Antiqua" w:hAnsi="Book Antiqua"/>
          <w:color w:val="1F497D" w:themeColor="text2"/>
          <w:sz w:val="24"/>
          <w:szCs w:val="24"/>
        </w:rPr>
        <w:t xml:space="preserve">: Os três regimes impunham um forte culto ao líder, e a imagem deles era espalhada por diversos locais, como escolas e instituições públicas, por exemplo. </w:t>
      </w:r>
    </w:p>
    <w:p w:rsidR="00437406" w:rsidRPr="009D1113" w:rsidRDefault="00437406" w:rsidP="00F93653">
      <w:pPr>
        <w:rPr>
          <w:rFonts w:ascii="Book Antiqua" w:hAnsi="Book Antiqua"/>
          <w:color w:val="1F497D" w:themeColor="text2"/>
          <w:sz w:val="24"/>
          <w:szCs w:val="24"/>
        </w:rPr>
      </w:pPr>
      <w:r w:rsidRPr="009D1113">
        <w:rPr>
          <w:rFonts w:ascii="Book Antiqua" w:hAnsi="Book Antiqua"/>
          <w:color w:val="1F497D" w:themeColor="text2"/>
          <w:sz w:val="24"/>
          <w:szCs w:val="24"/>
          <w:u w:val="single"/>
        </w:rPr>
        <w:t>Centralização do poder</w:t>
      </w:r>
      <w:r w:rsidRPr="009D1113">
        <w:rPr>
          <w:rFonts w:ascii="Book Antiqua" w:hAnsi="Book Antiqua"/>
          <w:color w:val="1F497D" w:themeColor="text2"/>
          <w:sz w:val="24"/>
          <w:szCs w:val="24"/>
        </w:rPr>
        <w:t xml:space="preserve">: O poder ficava concentrado nas mãos do líder ou do partido. </w:t>
      </w:r>
    </w:p>
    <w:p w:rsidR="00437406" w:rsidRPr="009D1113" w:rsidRDefault="00437406" w:rsidP="00F93653">
      <w:pPr>
        <w:rPr>
          <w:rFonts w:ascii="Book Antiqua" w:hAnsi="Book Antiqua"/>
          <w:color w:val="1F497D" w:themeColor="text2"/>
          <w:sz w:val="24"/>
          <w:szCs w:val="24"/>
        </w:rPr>
      </w:pPr>
      <w:r w:rsidRPr="009D1113">
        <w:rPr>
          <w:rFonts w:ascii="Book Antiqua" w:hAnsi="Book Antiqua"/>
          <w:color w:val="1F497D" w:themeColor="text2"/>
          <w:sz w:val="24"/>
          <w:szCs w:val="24"/>
          <w:u w:val="single"/>
        </w:rPr>
        <w:t xml:space="preserve">Doutrinação: </w:t>
      </w:r>
      <w:r w:rsidRPr="009D1113">
        <w:rPr>
          <w:rFonts w:ascii="Book Antiqua" w:hAnsi="Book Antiqua"/>
          <w:color w:val="1F497D" w:themeColor="text2"/>
          <w:sz w:val="24"/>
          <w:szCs w:val="24"/>
        </w:rPr>
        <w:t xml:space="preserve">A população era alvo de uma intensa doutrinação, cujo objetivo era o de propagar a ideologia do regime. A doutrinação da população começava com o ensino infantil e estendia-se a outros grupos. </w:t>
      </w:r>
    </w:p>
    <w:p w:rsidR="00437406" w:rsidRPr="009D1113" w:rsidRDefault="00437406" w:rsidP="00F93653">
      <w:pPr>
        <w:rPr>
          <w:rFonts w:ascii="Book Antiqua" w:hAnsi="Book Antiqua"/>
          <w:color w:val="1F497D" w:themeColor="text2"/>
          <w:sz w:val="24"/>
          <w:szCs w:val="24"/>
        </w:rPr>
      </w:pPr>
      <w:r w:rsidRPr="009D1113">
        <w:rPr>
          <w:rFonts w:ascii="Book Antiqua" w:hAnsi="Book Antiqua"/>
          <w:color w:val="1F497D" w:themeColor="text2"/>
          <w:sz w:val="24"/>
          <w:szCs w:val="24"/>
          <w:u w:val="single"/>
        </w:rPr>
        <w:t>Censura:</w:t>
      </w:r>
      <w:r w:rsidRPr="009D1113">
        <w:rPr>
          <w:rFonts w:ascii="Book Antiqua" w:hAnsi="Book Antiqua"/>
          <w:color w:val="1F497D" w:themeColor="text2"/>
          <w:sz w:val="24"/>
          <w:szCs w:val="24"/>
        </w:rPr>
        <w:t xml:space="preserve"> Os meios de comunicação eram censurados, assim como qualquer manifestação artística. A oposição não tinha liberdade de atuação. O objetivo da censura era barrar ideologias contrárias e críticas ao governo. </w:t>
      </w:r>
    </w:p>
    <w:p w:rsidR="00437406" w:rsidRPr="009D1113" w:rsidRDefault="00437406" w:rsidP="00F93653">
      <w:pPr>
        <w:rPr>
          <w:rFonts w:ascii="Book Antiqua" w:hAnsi="Book Antiqua"/>
          <w:color w:val="1F497D" w:themeColor="text2"/>
          <w:sz w:val="24"/>
          <w:szCs w:val="24"/>
        </w:rPr>
      </w:pPr>
      <w:r w:rsidRPr="009D1113">
        <w:rPr>
          <w:rFonts w:ascii="Book Antiqua" w:hAnsi="Book Antiqua"/>
          <w:color w:val="1F497D" w:themeColor="text2"/>
          <w:sz w:val="24"/>
          <w:szCs w:val="24"/>
          <w:u w:val="single"/>
        </w:rPr>
        <w:t>Supressão dos partidos políticos</w:t>
      </w:r>
      <w:r w:rsidRPr="009D1113">
        <w:rPr>
          <w:rFonts w:ascii="Book Antiqua" w:hAnsi="Book Antiqua"/>
          <w:color w:val="1F497D" w:themeColor="text2"/>
          <w:sz w:val="24"/>
          <w:szCs w:val="24"/>
        </w:rPr>
        <w:t xml:space="preserve">: Nesses regimes, somente um partido tinha autorização de funcionar — o partido do governo. </w:t>
      </w:r>
    </w:p>
    <w:p w:rsidR="00437406" w:rsidRPr="009D1113" w:rsidRDefault="00437406" w:rsidP="00F93653">
      <w:pPr>
        <w:rPr>
          <w:rFonts w:ascii="Book Antiqua" w:hAnsi="Book Antiqua"/>
          <w:color w:val="1F497D" w:themeColor="text2"/>
          <w:sz w:val="24"/>
          <w:szCs w:val="24"/>
        </w:rPr>
      </w:pPr>
      <w:r w:rsidRPr="009D1113">
        <w:rPr>
          <w:rFonts w:ascii="Book Antiqua" w:hAnsi="Book Antiqua"/>
          <w:color w:val="1F497D" w:themeColor="text2"/>
          <w:sz w:val="24"/>
          <w:szCs w:val="24"/>
          <w:u w:val="single"/>
        </w:rPr>
        <w:t>Criação de inimigos internos e/ou externos:</w:t>
      </w:r>
      <w:r w:rsidRPr="009D1113">
        <w:rPr>
          <w:rFonts w:ascii="Book Antiqua" w:hAnsi="Book Antiqua"/>
          <w:color w:val="1F497D" w:themeColor="text2"/>
          <w:sz w:val="24"/>
          <w:szCs w:val="24"/>
        </w:rPr>
        <w:t xml:space="preserve"> Os regimes totalitários criavam inimigos internos e/ou externos, e o combate a esses grupos era utilizado como justificativa para medidas autoritárias.</w:t>
      </w:r>
    </w:p>
    <w:p w:rsidR="00437406" w:rsidRPr="009D1113" w:rsidRDefault="00437406" w:rsidP="00F93653">
      <w:pPr>
        <w:rPr>
          <w:rFonts w:ascii="Book Antiqua" w:hAnsi="Book Antiqua"/>
          <w:color w:val="1F497D" w:themeColor="text2"/>
          <w:sz w:val="24"/>
          <w:szCs w:val="24"/>
        </w:rPr>
      </w:pPr>
      <w:r w:rsidRPr="009D1113">
        <w:rPr>
          <w:rFonts w:ascii="Book Antiqua" w:hAnsi="Book Antiqua"/>
          <w:color w:val="1F497D" w:themeColor="text2"/>
          <w:sz w:val="24"/>
          <w:szCs w:val="24"/>
          <w:u w:val="single"/>
        </w:rPr>
        <w:t>Uso do terror</w:t>
      </w:r>
      <w:r w:rsidRPr="009D1113">
        <w:rPr>
          <w:rFonts w:ascii="Book Antiqua" w:hAnsi="Book Antiqua"/>
          <w:color w:val="1F497D" w:themeColor="text2"/>
          <w:sz w:val="24"/>
          <w:szCs w:val="24"/>
        </w:rPr>
        <w:t xml:space="preserve">: O terror era utilizado como arma para amedrontar os opositores políticos e como mecanismo de perseguição a grupos tratados como “inimigos” etc. </w:t>
      </w:r>
    </w:p>
    <w:p w:rsidR="00296539" w:rsidRPr="009D1113" w:rsidRDefault="00296539" w:rsidP="00F93653">
      <w:pPr>
        <w:rPr>
          <w:rFonts w:ascii="Book Antiqua" w:hAnsi="Book Antiqua"/>
          <w:sz w:val="24"/>
          <w:szCs w:val="24"/>
        </w:rPr>
      </w:pPr>
    </w:p>
    <w:p w:rsidR="00296539" w:rsidRPr="00585185" w:rsidRDefault="00296539" w:rsidP="00F93653">
      <w:pPr>
        <w:rPr>
          <w:rFonts w:ascii="Book Antiqua" w:hAnsi="Book Antiqua"/>
          <w:b/>
          <w:sz w:val="24"/>
          <w:szCs w:val="24"/>
          <w:u w:val="single"/>
        </w:rPr>
      </w:pPr>
      <w:r w:rsidRPr="00585185">
        <w:rPr>
          <w:rFonts w:ascii="Book Antiqua" w:hAnsi="Book Antiqua"/>
          <w:b/>
          <w:sz w:val="24"/>
          <w:szCs w:val="24"/>
          <w:u w:val="single"/>
        </w:rPr>
        <w:t>Revisão do conteú</w:t>
      </w:r>
      <w:r w:rsidR="00437406" w:rsidRPr="00585185">
        <w:rPr>
          <w:rFonts w:ascii="Book Antiqua" w:hAnsi="Book Antiqua"/>
          <w:b/>
          <w:sz w:val="24"/>
          <w:szCs w:val="24"/>
          <w:u w:val="single"/>
        </w:rPr>
        <w:t>do de História para a avaliação do 1º Bimestre/2020.</w:t>
      </w:r>
    </w:p>
    <w:p w:rsidR="003E52EB" w:rsidRPr="00585185" w:rsidRDefault="00F93653" w:rsidP="00F93653">
      <w:pPr>
        <w:rPr>
          <w:rFonts w:ascii="Book Antiqua" w:hAnsi="Book Antiqua"/>
          <w:b/>
          <w:sz w:val="24"/>
          <w:szCs w:val="24"/>
        </w:rPr>
      </w:pPr>
      <w:r w:rsidRPr="009D1113">
        <w:rPr>
          <w:rFonts w:ascii="Book Antiqua" w:hAnsi="Book Antiqua"/>
          <w:sz w:val="24"/>
          <w:szCs w:val="24"/>
        </w:rPr>
        <w:lastRenderedPageBreak/>
        <w:t>*</w:t>
      </w:r>
      <w:r w:rsidR="00594C6A" w:rsidRPr="00585185">
        <w:rPr>
          <w:rFonts w:ascii="Book Antiqua" w:hAnsi="Book Antiqua"/>
          <w:b/>
          <w:sz w:val="24"/>
          <w:szCs w:val="24"/>
        </w:rPr>
        <w:t>ENCILHAMENTO</w:t>
      </w:r>
    </w:p>
    <w:p w:rsidR="004F1F9D" w:rsidRPr="009D1113" w:rsidRDefault="004F1F9D" w:rsidP="00F93653">
      <w:pPr>
        <w:rPr>
          <w:rFonts w:ascii="Book Antiqua" w:hAnsi="Book Antiqua"/>
          <w:sz w:val="24"/>
          <w:szCs w:val="24"/>
        </w:rPr>
      </w:pPr>
      <w:r w:rsidRPr="009D1113">
        <w:rPr>
          <w:rFonts w:ascii="Book Antiqua" w:hAnsi="Book Antiqua"/>
          <w:sz w:val="24"/>
          <w:szCs w:val="24"/>
        </w:rPr>
        <w:t>O que foi</w:t>
      </w:r>
      <w:r w:rsidR="00594C6A" w:rsidRPr="009D1113">
        <w:rPr>
          <w:rFonts w:ascii="Book Antiqua" w:hAnsi="Book Antiqua"/>
          <w:sz w:val="24"/>
          <w:szCs w:val="24"/>
        </w:rPr>
        <w:t>?</w:t>
      </w:r>
    </w:p>
    <w:p w:rsidR="004F1F9D" w:rsidRPr="009D1113" w:rsidRDefault="004F1F9D" w:rsidP="00F93653">
      <w:pPr>
        <w:rPr>
          <w:rFonts w:ascii="Book Antiqua" w:hAnsi="Book Antiqua"/>
          <w:sz w:val="24"/>
          <w:szCs w:val="24"/>
        </w:rPr>
      </w:pPr>
      <w:r w:rsidRPr="009D1113">
        <w:rPr>
          <w:rFonts w:ascii="Book Antiqua" w:hAnsi="Book Antiqua"/>
          <w:sz w:val="24"/>
          <w:szCs w:val="24"/>
        </w:rPr>
        <w:t>O Encilhamento foi o nome (apelido) dado para a política econômica fracassada do ministro das finanças Rui Barbosa, durante o governo do marechal Deodoro da Fonseca (1889-1891). Os efeitos negativos desta crise foram sentid</w:t>
      </w:r>
      <w:r w:rsidR="00F93653" w:rsidRPr="009D1113">
        <w:rPr>
          <w:rFonts w:ascii="Book Antiqua" w:hAnsi="Book Antiqua"/>
          <w:sz w:val="24"/>
          <w:szCs w:val="24"/>
        </w:rPr>
        <w:t>os no Brasil até o ano de 1892.</w:t>
      </w:r>
    </w:p>
    <w:p w:rsidR="004F1F9D" w:rsidRPr="009D1113" w:rsidRDefault="00F93653" w:rsidP="00F93653">
      <w:pPr>
        <w:rPr>
          <w:rFonts w:ascii="Book Antiqua" w:hAnsi="Book Antiqua"/>
          <w:sz w:val="24"/>
          <w:szCs w:val="24"/>
        </w:rPr>
      </w:pPr>
      <w:r w:rsidRPr="009D1113">
        <w:rPr>
          <w:rFonts w:ascii="Book Antiqua" w:hAnsi="Book Antiqua"/>
          <w:sz w:val="24"/>
          <w:szCs w:val="24"/>
        </w:rPr>
        <w:t>Significado do termo</w:t>
      </w:r>
    </w:p>
    <w:p w:rsidR="004F1F9D" w:rsidRPr="009D1113" w:rsidRDefault="004F1F9D" w:rsidP="00F93653">
      <w:pPr>
        <w:rPr>
          <w:rFonts w:ascii="Book Antiqua" w:hAnsi="Book Antiqua"/>
          <w:sz w:val="24"/>
          <w:szCs w:val="24"/>
        </w:rPr>
      </w:pPr>
      <w:r w:rsidRPr="009D1113">
        <w:rPr>
          <w:rFonts w:ascii="Book Antiqua" w:hAnsi="Book Antiqua"/>
          <w:sz w:val="24"/>
          <w:szCs w:val="24"/>
        </w:rPr>
        <w:t>O termo encilhamento era usado em corridas de cavalo, muito comuns no final do século XIX. Havia um momento, poucos instantes antes da largada, em que os cavalos eram preparados para correr. A comparação entre o hipismo e a política econômica de Rui Barbosa, tinha como objetivo fazer uma analogia com a especulação e a chance de enriquecer rapidamente (envolvendo muito ri</w:t>
      </w:r>
      <w:r w:rsidR="00F93653" w:rsidRPr="009D1113">
        <w:rPr>
          <w:rFonts w:ascii="Book Antiqua" w:hAnsi="Book Antiqua"/>
          <w:sz w:val="24"/>
          <w:szCs w:val="24"/>
        </w:rPr>
        <w:t>sco).</w:t>
      </w:r>
    </w:p>
    <w:p w:rsidR="004F1F9D" w:rsidRPr="009D1113" w:rsidRDefault="004F1F9D" w:rsidP="00F93653">
      <w:pPr>
        <w:rPr>
          <w:rFonts w:ascii="Book Antiqua" w:hAnsi="Book Antiqua"/>
          <w:sz w:val="24"/>
          <w:szCs w:val="24"/>
        </w:rPr>
      </w:pPr>
      <w:r w:rsidRPr="009D1113">
        <w:rPr>
          <w:rFonts w:ascii="Book Antiqua" w:hAnsi="Book Antiqua"/>
          <w:sz w:val="24"/>
          <w:szCs w:val="24"/>
        </w:rPr>
        <w:t>Resumo das principais c</w:t>
      </w:r>
      <w:r w:rsidR="00F93653" w:rsidRPr="009D1113">
        <w:rPr>
          <w:rFonts w:ascii="Book Antiqua" w:hAnsi="Book Antiqua"/>
          <w:sz w:val="24"/>
          <w:szCs w:val="24"/>
        </w:rPr>
        <w:t>aracterísticas do Encilhamento:</w:t>
      </w:r>
    </w:p>
    <w:p w:rsidR="004F1F9D" w:rsidRPr="009D1113" w:rsidRDefault="004F1F9D" w:rsidP="00F93653">
      <w:pPr>
        <w:rPr>
          <w:rFonts w:ascii="Book Antiqua" w:hAnsi="Book Antiqua"/>
          <w:sz w:val="24"/>
          <w:szCs w:val="24"/>
        </w:rPr>
      </w:pPr>
      <w:r w:rsidRPr="009D1113">
        <w:rPr>
          <w:rFonts w:ascii="Book Antiqua" w:hAnsi="Book Antiqua"/>
          <w:sz w:val="24"/>
          <w:szCs w:val="24"/>
        </w:rPr>
        <w:t>- Fortes incentivo</w:t>
      </w:r>
      <w:r w:rsidR="00F93653" w:rsidRPr="009D1113">
        <w:rPr>
          <w:rFonts w:ascii="Book Antiqua" w:hAnsi="Book Antiqua"/>
          <w:sz w:val="24"/>
          <w:szCs w:val="24"/>
        </w:rPr>
        <w:t>s à industrialização do Brasil.</w:t>
      </w:r>
    </w:p>
    <w:p w:rsidR="004F1F9D" w:rsidRPr="009D1113" w:rsidRDefault="004F1F9D" w:rsidP="00F93653">
      <w:pPr>
        <w:rPr>
          <w:rFonts w:ascii="Book Antiqua" w:hAnsi="Book Antiqua"/>
          <w:sz w:val="24"/>
          <w:szCs w:val="24"/>
        </w:rPr>
      </w:pPr>
      <w:r w:rsidRPr="009D1113">
        <w:rPr>
          <w:rFonts w:ascii="Book Antiqua" w:hAnsi="Book Antiqua"/>
          <w:sz w:val="24"/>
          <w:szCs w:val="24"/>
        </w:rPr>
        <w:t xml:space="preserve">- Facilitação excessiva para tomada de crédito, com o objetivo de facilitar e </w:t>
      </w:r>
      <w:r w:rsidR="00F93653" w:rsidRPr="009D1113">
        <w:rPr>
          <w:rFonts w:ascii="Book Antiqua" w:hAnsi="Book Antiqua"/>
          <w:sz w:val="24"/>
          <w:szCs w:val="24"/>
        </w:rPr>
        <w:t>ampliar a abertura de empresas.</w:t>
      </w:r>
    </w:p>
    <w:p w:rsidR="004F1F9D" w:rsidRPr="009D1113" w:rsidRDefault="004F1F9D" w:rsidP="00F93653">
      <w:pPr>
        <w:rPr>
          <w:rFonts w:ascii="Book Antiqua" w:hAnsi="Book Antiqua"/>
          <w:sz w:val="24"/>
          <w:szCs w:val="24"/>
        </w:rPr>
      </w:pPr>
      <w:r w:rsidRPr="009D1113">
        <w:rPr>
          <w:rFonts w:ascii="Book Antiqua" w:hAnsi="Book Antiqua"/>
          <w:sz w:val="24"/>
          <w:szCs w:val="24"/>
        </w:rPr>
        <w:t>- Emissão de papel-moeda (aume</w:t>
      </w:r>
      <w:r w:rsidR="00F93653" w:rsidRPr="009D1113">
        <w:rPr>
          <w:rFonts w:ascii="Book Antiqua" w:hAnsi="Book Antiqua"/>
          <w:sz w:val="24"/>
          <w:szCs w:val="24"/>
        </w:rPr>
        <w:t>nto de dinheiro em circulação).</w:t>
      </w:r>
    </w:p>
    <w:p w:rsidR="004F1F9D" w:rsidRPr="009D1113" w:rsidRDefault="00F93653" w:rsidP="00F93653">
      <w:pPr>
        <w:rPr>
          <w:rFonts w:ascii="Book Antiqua" w:hAnsi="Book Antiqua"/>
          <w:sz w:val="24"/>
          <w:szCs w:val="24"/>
        </w:rPr>
      </w:pPr>
      <w:r w:rsidRPr="009D1113">
        <w:rPr>
          <w:rFonts w:ascii="Book Antiqua" w:hAnsi="Book Antiqua"/>
          <w:sz w:val="24"/>
          <w:szCs w:val="24"/>
        </w:rPr>
        <w:t>Resultados (consequências):</w:t>
      </w:r>
    </w:p>
    <w:p w:rsidR="004F1F9D" w:rsidRPr="009D1113" w:rsidRDefault="004F1F9D" w:rsidP="00F93653">
      <w:pPr>
        <w:rPr>
          <w:rFonts w:ascii="Book Antiqua" w:hAnsi="Book Antiqua"/>
          <w:sz w:val="24"/>
          <w:szCs w:val="24"/>
        </w:rPr>
      </w:pPr>
      <w:r w:rsidRPr="009D1113">
        <w:rPr>
          <w:rFonts w:ascii="Book Antiqua" w:hAnsi="Book Antiqua"/>
          <w:sz w:val="24"/>
          <w:szCs w:val="24"/>
        </w:rPr>
        <w:t>- Forte crise econômica e financeira no Brasil, que teve se</w:t>
      </w:r>
      <w:r w:rsidR="00F93653" w:rsidRPr="009D1113">
        <w:rPr>
          <w:rFonts w:ascii="Book Antiqua" w:hAnsi="Book Antiqua"/>
          <w:sz w:val="24"/>
          <w:szCs w:val="24"/>
        </w:rPr>
        <w:t>u auge nos anos de 1890 e 1891.</w:t>
      </w:r>
    </w:p>
    <w:p w:rsidR="004F1F9D" w:rsidRPr="009D1113" w:rsidRDefault="004F1F9D" w:rsidP="00F93653">
      <w:pPr>
        <w:rPr>
          <w:rFonts w:ascii="Book Antiqua" w:hAnsi="Book Antiqua"/>
          <w:sz w:val="24"/>
          <w:szCs w:val="24"/>
        </w:rPr>
      </w:pPr>
      <w:r w:rsidRPr="009D1113">
        <w:rPr>
          <w:rFonts w:ascii="Book Antiqua" w:hAnsi="Book Antiqua"/>
          <w:sz w:val="24"/>
          <w:szCs w:val="24"/>
        </w:rPr>
        <w:t>- Aumento da especulação financeira, na Bolsa de Valores, com ações de empresas emitidas sem las</w:t>
      </w:r>
      <w:r w:rsidR="00F93653" w:rsidRPr="009D1113">
        <w:rPr>
          <w:rFonts w:ascii="Book Antiqua" w:hAnsi="Book Antiqua"/>
          <w:sz w:val="24"/>
          <w:szCs w:val="24"/>
        </w:rPr>
        <w:t>tro.</w:t>
      </w:r>
    </w:p>
    <w:p w:rsidR="004F1F9D" w:rsidRPr="009D1113" w:rsidRDefault="004F1F9D" w:rsidP="00F93653">
      <w:pPr>
        <w:rPr>
          <w:rFonts w:ascii="Book Antiqua" w:hAnsi="Book Antiqua"/>
          <w:sz w:val="24"/>
          <w:szCs w:val="24"/>
        </w:rPr>
      </w:pPr>
      <w:r w:rsidRPr="009D1113">
        <w:rPr>
          <w:rFonts w:ascii="Book Antiqua" w:hAnsi="Book Antiqua"/>
          <w:sz w:val="24"/>
          <w:szCs w:val="24"/>
        </w:rPr>
        <w:t>- Aumento das fraudes com a criação de empresas fantasmas, cujo objetivo era pegar dinheiro emprestado (crédi</w:t>
      </w:r>
      <w:r w:rsidR="00F93653" w:rsidRPr="009D1113">
        <w:rPr>
          <w:rFonts w:ascii="Book Antiqua" w:hAnsi="Book Antiqua"/>
          <w:sz w:val="24"/>
          <w:szCs w:val="24"/>
        </w:rPr>
        <w:t>to) sem investimento produtivo.</w:t>
      </w:r>
    </w:p>
    <w:p w:rsidR="004F1F9D" w:rsidRPr="009D1113" w:rsidRDefault="004F1F9D" w:rsidP="00F93653">
      <w:pPr>
        <w:rPr>
          <w:rFonts w:ascii="Book Antiqua" w:hAnsi="Book Antiqua"/>
          <w:sz w:val="24"/>
          <w:szCs w:val="24"/>
        </w:rPr>
      </w:pPr>
      <w:r w:rsidRPr="009D1113">
        <w:rPr>
          <w:rFonts w:ascii="Book Antiqua" w:hAnsi="Book Antiqua"/>
          <w:sz w:val="24"/>
          <w:szCs w:val="24"/>
        </w:rPr>
        <w:t>- Desv</w:t>
      </w:r>
      <w:r w:rsidR="00F93653" w:rsidRPr="009D1113">
        <w:rPr>
          <w:rFonts w:ascii="Book Antiqua" w:hAnsi="Book Antiqua"/>
          <w:sz w:val="24"/>
          <w:szCs w:val="24"/>
        </w:rPr>
        <w:t>alorização monetária acentuada.</w:t>
      </w:r>
    </w:p>
    <w:p w:rsidR="004F1F9D" w:rsidRPr="009D1113" w:rsidRDefault="004F1F9D" w:rsidP="00F93653">
      <w:pPr>
        <w:rPr>
          <w:rFonts w:ascii="Book Antiqua" w:hAnsi="Book Antiqua"/>
          <w:sz w:val="24"/>
          <w:szCs w:val="24"/>
        </w:rPr>
      </w:pPr>
      <w:r w:rsidRPr="009D1113">
        <w:rPr>
          <w:rFonts w:ascii="Book Antiqua" w:hAnsi="Book Antiqua"/>
          <w:sz w:val="24"/>
          <w:szCs w:val="24"/>
        </w:rPr>
        <w:t>- Aumento da Inflação e da dívida pública.</w:t>
      </w:r>
    </w:p>
    <w:p w:rsidR="00585185" w:rsidRDefault="00585185" w:rsidP="00F93653">
      <w:pPr>
        <w:rPr>
          <w:rFonts w:ascii="Book Antiqua" w:eastAsia="Times New Roman" w:hAnsi="Book Antiqua" w:cs="Times New Roman"/>
          <w:b/>
          <w:bCs/>
          <w:kern w:val="36"/>
          <w:sz w:val="24"/>
          <w:szCs w:val="24"/>
          <w:lang w:val="pt-PT" w:eastAsia="pt-BR"/>
        </w:rPr>
      </w:pPr>
    </w:p>
    <w:p w:rsidR="004738D9" w:rsidRPr="009D1113" w:rsidRDefault="00F93653" w:rsidP="00F93653">
      <w:pPr>
        <w:rPr>
          <w:rFonts w:ascii="Book Antiqua" w:eastAsia="Times New Roman" w:hAnsi="Book Antiqua" w:cs="Times New Roman"/>
          <w:b/>
          <w:bCs/>
          <w:kern w:val="36"/>
          <w:sz w:val="24"/>
          <w:szCs w:val="24"/>
          <w:lang w:val="pt-PT" w:eastAsia="pt-BR"/>
        </w:rPr>
      </w:pPr>
      <w:r w:rsidRPr="009D1113">
        <w:rPr>
          <w:rFonts w:ascii="Book Antiqua" w:eastAsia="Times New Roman" w:hAnsi="Book Antiqua" w:cs="Times New Roman"/>
          <w:b/>
          <w:bCs/>
          <w:kern w:val="36"/>
          <w:sz w:val="24"/>
          <w:szCs w:val="24"/>
          <w:lang w:val="pt-PT" w:eastAsia="pt-BR"/>
        </w:rPr>
        <w:t>*</w:t>
      </w:r>
      <w:r w:rsidR="004738D9" w:rsidRPr="009D1113">
        <w:rPr>
          <w:rFonts w:ascii="Book Antiqua" w:eastAsia="Times New Roman" w:hAnsi="Book Antiqua" w:cs="Times New Roman"/>
          <w:b/>
          <w:bCs/>
          <w:kern w:val="36"/>
          <w:sz w:val="24"/>
          <w:szCs w:val="24"/>
          <w:lang w:val="pt-PT" w:eastAsia="pt-BR"/>
        </w:rPr>
        <w:t>POLÍTICA DO CAFÉ COM L</w:t>
      </w:r>
      <w:r w:rsidRPr="009D1113">
        <w:rPr>
          <w:rFonts w:ascii="Book Antiqua" w:eastAsia="Times New Roman" w:hAnsi="Book Antiqua" w:cs="Times New Roman"/>
          <w:b/>
          <w:bCs/>
          <w:kern w:val="36"/>
          <w:sz w:val="24"/>
          <w:szCs w:val="24"/>
          <w:lang w:val="pt-PT" w:eastAsia="pt-BR"/>
        </w:rPr>
        <w:t>EITE</w:t>
      </w:r>
    </w:p>
    <w:p w:rsidR="004738D9" w:rsidRPr="009D1113" w:rsidRDefault="004738D9" w:rsidP="00F93653">
      <w:pPr>
        <w:rPr>
          <w:rFonts w:ascii="Book Antiqua" w:hAnsi="Book Antiqua"/>
          <w:sz w:val="24"/>
          <w:szCs w:val="24"/>
        </w:rPr>
      </w:pPr>
      <w:r w:rsidRPr="009D1113">
        <w:rPr>
          <w:rFonts w:ascii="Book Antiqua" w:hAnsi="Book Antiqua"/>
          <w:sz w:val="24"/>
          <w:szCs w:val="24"/>
        </w:rPr>
        <w:t xml:space="preserve">Política do café com leite derivou-se da "Política dos Governadores" e visava </w:t>
      </w:r>
      <w:proofErr w:type="gramStart"/>
      <w:r w:rsidRPr="009D1113">
        <w:rPr>
          <w:rFonts w:ascii="Book Antiqua" w:hAnsi="Book Antiqua"/>
          <w:sz w:val="24"/>
          <w:szCs w:val="24"/>
        </w:rPr>
        <w:t>a</w:t>
      </w:r>
      <w:proofErr w:type="gramEnd"/>
      <w:r w:rsidRPr="009D1113">
        <w:rPr>
          <w:rFonts w:ascii="Book Antiqua" w:hAnsi="Book Antiqua"/>
          <w:sz w:val="24"/>
          <w:szCs w:val="24"/>
        </w:rPr>
        <w:t xml:space="preserve"> predominância do poder nacional por parte das oligarquias paulista e mineira, executada na </w:t>
      </w:r>
      <w:hyperlink r:id="rId5" w:tooltip="República Velha" w:history="1">
        <w:r w:rsidRPr="009D1113">
          <w:rPr>
            <w:rStyle w:val="Hyperlink"/>
            <w:rFonts w:ascii="Book Antiqua" w:hAnsi="Book Antiqua"/>
            <w:color w:val="auto"/>
            <w:sz w:val="24"/>
            <w:szCs w:val="24"/>
          </w:rPr>
          <w:t>República Velha</w:t>
        </w:r>
      </w:hyperlink>
      <w:r w:rsidRPr="009D1113">
        <w:rPr>
          <w:rFonts w:ascii="Book Antiqua" w:hAnsi="Book Antiqua"/>
          <w:sz w:val="24"/>
          <w:szCs w:val="24"/>
        </w:rPr>
        <w:t xml:space="preserve"> a partir da Presidência de </w:t>
      </w:r>
      <w:hyperlink r:id="rId6" w:tooltip="Campos Sales" w:history="1">
        <w:r w:rsidRPr="009D1113">
          <w:rPr>
            <w:rStyle w:val="Hyperlink"/>
            <w:rFonts w:ascii="Book Antiqua" w:hAnsi="Book Antiqua"/>
            <w:color w:val="auto"/>
            <w:sz w:val="24"/>
            <w:szCs w:val="24"/>
          </w:rPr>
          <w:t>Campos Sales</w:t>
        </w:r>
      </w:hyperlink>
      <w:r w:rsidRPr="009D1113">
        <w:rPr>
          <w:rFonts w:ascii="Book Antiqua" w:hAnsi="Book Antiqua"/>
          <w:sz w:val="24"/>
          <w:szCs w:val="24"/>
        </w:rPr>
        <w:t xml:space="preserve"> (1898-1902), por presidentes civis fortemente influenciados pelo setor agrário dos estados de </w:t>
      </w:r>
      <w:hyperlink r:id="rId7" w:tooltip="São Paulo (estado)" w:history="1">
        <w:r w:rsidRPr="009D1113">
          <w:rPr>
            <w:rStyle w:val="Hyperlink"/>
            <w:rFonts w:ascii="Book Antiqua" w:hAnsi="Book Antiqua"/>
            <w:color w:val="auto"/>
            <w:sz w:val="24"/>
            <w:szCs w:val="24"/>
          </w:rPr>
          <w:t>São Paulo</w:t>
        </w:r>
      </w:hyperlink>
      <w:r w:rsidRPr="009D1113">
        <w:rPr>
          <w:rFonts w:ascii="Book Antiqua" w:hAnsi="Book Antiqua"/>
          <w:sz w:val="24"/>
          <w:szCs w:val="24"/>
        </w:rPr>
        <w:t xml:space="preserve"> — com grande produção de </w:t>
      </w:r>
      <w:hyperlink r:id="rId8" w:tooltip="Café" w:history="1">
        <w:r w:rsidRPr="009D1113">
          <w:rPr>
            <w:rStyle w:val="Hyperlink"/>
            <w:rFonts w:ascii="Book Antiqua" w:hAnsi="Book Antiqua"/>
            <w:color w:val="auto"/>
            <w:sz w:val="24"/>
            <w:szCs w:val="24"/>
          </w:rPr>
          <w:t>café</w:t>
        </w:r>
      </w:hyperlink>
      <w:r w:rsidRPr="009D1113">
        <w:rPr>
          <w:rFonts w:ascii="Book Antiqua" w:hAnsi="Book Antiqua"/>
          <w:sz w:val="24"/>
          <w:szCs w:val="24"/>
        </w:rPr>
        <w:t xml:space="preserve"> — e </w:t>
      </w:r>
      <w:hyperlink r:id="rId9" w:tooltip="Minas Gerais" w:history="1">
        <w:r w:rsidRPr="009D1113">
          <w:rPr>
            <w:rStyle w:val="Hyperlink"/>
            <w:rFonts w:ascii="Book Antiqua" w:hAnsi="Book Antiqua"/>
            <w:color w:val="auto"/>
            <w:sz w:val="24"/>
            <w:szCs w:val="24"/>
          </w:rPr>
          <w:t>Minas Gerais</w:t>
        </w:r>
      </w:hyperlink>
      <w:r w:rsidRPr="009D1113">
        <w:rPr>
          <w:rFonts w:ascii="Book Antiqua" w:hAnsi="Book Antiqua"/>
          <w:sz w:val="24"/>
          <w:szCs w:val="24"/>
        </w:rPr>
        <w:t xml:space="preserve"> — produtor de </w:t>
      </w:r>
      <w:hyperlink r:id="rId10" w:tooltip="Leite" w:history="1">
        <w:r w:rsidRPr="009D1113">
          <w:rPr>
            <w:rStyle w:val="Hyperlink"/>
            <w:rFonts w:ascii="Book Antiqua" w:hAnsi="Book Antiqua"/>
            <w:color w:val="auto"/>
            <w:sz w:val="24"/>
            <w:szCs w:val="24"/>
          </w:rPr>
          <w:t>leite</w:t>
        </w:r>
      </w:hyperlink>
      <w:r w:rsidRPr="009D1113">
        <w:rPr>
          <w:rFonts w:ascii="Book Antiqua" w:hAnsi="Book Antiqua"/>
          <w:sz w:val="24"/>
          <w:szCs w:val="24"/>
        </w:rPr>
        <w:t xml:space="preserve"> e maior polo eleitoral do país de então —, impedindo que o principal cargo do Poder Executivo fosse ocupado por </w:t>
      </w:r>
      <w:proofErr w:type="gramStart"/>
      <w:r w:rsidRPr="009D1113">
        <w:rPr>
          <w:rFonts w:ascii="Book Antiqua" w:hAnsi="Book Antiqua"/>
          <w:sz w:val="24"/>
          <w:szCs w:val="24"/>
        </w:rPr>
        <w:t>representante</w:t>
      </w:r>
      <w:proofErr w:type="gramEnd"/>
      <w:r w:rsidRPr="009D1113">
        <w:rPr>
          <w:rFonts w:ascii="Book Antiqua" w:hAnsi="Book Antiqua"/>
          <w:sz w:val="24"/>
          <w:szCs w:val="24"/>
        </w:rPr>
        <w:t xml:space="preserve"> dos interesses de outros estados economicamente importantes à época, como </w:t>
      </w:r>
      <w:hyperlink r:id="rId11" w:tooltip="Rio Grande do Sul" w:history="1">
        <w:r w:rsidRPr="009D1113">
          <w:rPr>
            <w:rStyle w:val="Hyperlink"/>
            <w:rFonts w:ascii="Book Antiqua" w:hAnsi="Book Antiqua"/>
            <w:color w:val="auto"/>
            <w:sz w:val="24"/>
            <w:szCs w:val="24"/>
          </w:rPr>
          <w:t>Rio Grande do Sul</w:t>
        </w:r>
      </w:hyperlink>
      <w:r w:rsidRPr="009D1113">
        <w:rPr>
          <w:rFonts w:ascii="Book Antiqua" w:hAnsi="Book Antiqua"/>
          <w:sz w:val="24"/>
          <w:szCs w:val="24"/>
        </w:rPr>
        <w:t xml:space="preserve"> e </w:t>
      </w:r>
      <w:hyperlink r:id="rId12" w:tooltip="Pernambuco" w:history="1">
        <w:r w:rsidRPr="009D1113">
          <w:rPr>
            <w:rStyle w:val="Hyperlink"/>
            <w:rFonts w:ascii="Book Antiqua" w:hAnsi="Book Antiqua"/>
            <w:color w:val="auto"/>
            <w:sz w:val="24"/>
            <w:szCs w:val="24"/>
          </w:rPr>
          <w:t>Pernambuco</w:t>
        </w:r>
      </w:hyperlink>
      <w:r w:rsidRPr="009D1113">
        <w:rPr>
          <w:rFonts w:ascii="Book Antiqua" w:hAnsi="Book Antiqua"/>
          <w:sz w:val="24"/>
          <w:szCs w:val="24"/>
        </w:rPr>
        <w:t xml:space="preserve">. Essa política perdurou até a </w:t>
      </w:r>
      <w:hyperlink r:id="rId13" w:tooltip="Revolução de 1930" w:history="1">
        <w:r w:rsidRPr="009D1113">
          <w:rPr>
            <w:rStyle w:val="Hyperlink"/>
            <w:rFonts w:ascii="Book Antiqua" w:hAnsi="Book Antiqua"/>
            <w:color w:val="auto"/>
            <w:sz w:val="24"/>
            <w:szCs w:val="24"/>
          </w:rPr>
          <w:t>Revolução de 1930</w:t>
        </w:r>
      </w:hyperlink>
      <w:proofErr w:type="gramStart"/>
      <w:r w:rsidRPr="009D1113">
        <w:rPr>
          <w:rFonts w:ascii="Book Antiqua" w:hAnsi="Book Antiqua"/>
          <w:sz w:val="24"/>
          <w:szCs w:val="24"/>
        </w:rPr>
        <w:t>.</w:t>
      </w:r>
      <w:proofErr w:type="gramEnd"/>
      <w:r w:rsidR="004B5AE4" w:rsidRPr="009D1113">
        <w:rPr>
          <w:rFonts w:ascii="Book Antiqua" w:hAnsi="Book Antiqua"/>
          <w:sz w:val="24"/>
          <w:szCs w:val="24"/>
        </w:rPr>
        <w:fldChar w:fldCharType="begin"/>
      </w:r>
      <w:r w:rsidRPr="009D1113">
        <w:rPr>
          <w:rFonts w:ascii="Book Antiqua" w:hAnsi="Book Antiqua"/>
          <w:sz w:val="24"/>
          <w:szCs w:val="24"/>
        </w:rPr>
        <w:instrText xml:space="preserve"> HYPERLINK "mhtml:file://C:\\Users\\marqu\\AppData\\Local\\Microsoft\\Windows\\INetCache\\IE\\I96ZF4MO\\Política_do_café_com_leite_–_Wikipédia,_a_enciclopédia_livre_(1)%5b1%5d.mhtml!https://pt.m.wikipedia.org/wiki/Pol%C3%ADtica_do_caf%C3%A9_com_leite" \l "cite_note-UOL_Educa%C3%A7%C3%A3o-1" </w:instrText>
      </w:r>
      <w:r w:rsidR="004B5AE4" w:rsidRPr="009D1113">
        <w:rPr>
          <w:rFonts w:ascii="Book Antiqua" w:hAnsi="Book Antiqua"/>
          <w:sz w:val="24"/>
          <w:szCs w:val="24"/>
        </w:rPr>
        <w:fldChar w:fldCharType="separate"/>
      </w:r>
      <w:r w:rsidRPr="009D1113">
        <w:rPr>
          <w:rStyle w:val="Hyperlink"/>
          <w:rFonts w:ascii="Book Antiqua" w:hAnsi="Book Antiqua"/>
          <w:color w:val="auto"/>
          <w:sz w:val="24"/>
          <w:szCs w:val="24"/>
        </w:rPr>
        <w:t>[1]</w:t>
      </w:r>
      <w:r w:rsidR="004B5AE4" w:rsidRPr="009D1113">
        <w:rPr>
          <w:rFonts w:ascii="Book Antiqua" w:hAnsi="Book Antiqua"/>
          <w:sz w:val="24"/>
          <w:szCs w:val="24"/>
        </w:rPr>
        <w:fldChar w:fldCharType="end"/>
      </w:r>
      <w:hyperlink r:id="rId14" w:anchor="cite_note-InfoEscola-2" w:history="1">
        <w:r w:rsidRPr="009D1113">
          <w:rPr>
            <w:rStyle w:val="Hyperlink"/>
            <w:rFonts w:ascii="Book Antiqua" w:hAnsi="Book Antiqua"/>
            <w:color w:val="auto"/>
            <w:sz w:val="24"/>
            <w:szCs w:val="24"/>
          </w:rPr>
          <w:t>[2]</w:t>
        </w:r>
      </w:hyperlink>
    </w:p>
    <w:p w:rsidR="004738D9" w:rsidRPr="009D1113" w:rsidRDefault="004738D9" w:rsidP="00F93653">
      <w:pPr>
        <w:rPr>
          <w:rFonts w:ascii="Book Antiqua" w:hAnsi="Book Antiqua"/>
          <w:sz w:val="24"/>
          <w:szCs w:val="24"/>
        </w:rPr>
      </w:pPr>
      <w:r w:rsidRPr="009D1113">
        <w:rPr>
          <w:rFonts w:ascii="Book Antiqua" w:hAnsi="Book Antiqua"/>
          <w:sz w:val="24"/>
          <w:szCs w:val="24"/>
        </w:rPr>
        <w:lastRenderedPageBreak/>
        <w:t xml:space="preserve">Tornavam-se predominantes no poder representantes do </w:t>
      </w:r>
      <w:hyperlink r:id="rId15" w:tooltip="Partido Republicano Paulista" w:history="1">
        <w:r w:rsidRPr="009D1113">
          <w:rPr>
            <w:rStyle w:val="Hyperlink"/>
            <w:rFonts w:ascii="Book Antiqua" w:hAnsi="Book Antiqua"/>
            <w:color w:val="auto"/>
            <w:sz w:val="24"/>
            <w:szCs w:val="24"/>
          </w:rPr>
          <w:t>Partido Republicano Paulista</w:t>
        </w:r>
      </w:hyperlink>
      <w:r w:rsidRPr="009D1113">
        <w:rPr>
          <w:rFonts w:ascii="Book Antiqua" w:hAnsi="Book Antiqua"/>
          <w:sz w:val="24"/>
          <w:szCs w:val="24"/>
        </w:rPr>
        <w:t xml:space="preserve"> (PRP) e do </w:t>
      </w:r>
      <w:hyperlink r:id="rId16" w:tooltip="Partido Republicano Mineiro" w:history="1">
        <w:r w:rsidRPr="009D1113">
          <w:rPr>
            <w:rStyle w:val="Hyperlink"/>
            <w:rFonts w:ascii="Book Antiqua" w:hAnsi="Book Antiqua"/>
            <w:color w:val="auto"/>
            <w:sz w:val="24"/>
            <w:szCs w:val="24"/>
          </w:rPr>
          <w:t>Partido Republicano Mineiro</w:t>
        </w:r>
      </w:hyperlink>
      <w:r w:rsidRPr="009D1113">
        <w:rPr>
          <w:rFonts w:ascii="Book Antiqua" w:hAnsi="Book Antiqua"/>
          <w:sz w:val="24"/>
          <w:szCs w:val="24"/>
        </w:rPr>
        <w:t xml:space="preserve"> (PRM), que controlavam as eleições e gozavam do apoio da elite agrária de outros estados do Brasil. </w:t>
      </w:r>
    </w:p>
    <w:p w:rsidR="004738D9" w:rsidRPr="009D1113" w:rsidRDefault="004B5AE4" w:rsidP="00F93653">
      <w:pPr>
        <w:rPr>
          <w:rFonts w:ascii="Book Antiqua" w:hAnsi="Book Antiqua"/>
          <w:sz w:val="24"/>
          <w:szCs w:val="24"/>
        </w:rPr>
      </w:pPr>
      <w:r w:rsidRPr="009D1113">
        <w:rPr>
          <w:rFonts w:ascii="Book Antiqua" w:hAnsi="Book Antiqu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7" o:title=""/>
          </v:shape>
          <w:control r:id="rId18" w:name="DefaultOcxName" w:shapeid="_x0000_i1030"/>
        </w:object>
      </w:r>
    </w:p>
    <w:p w:rsidR="004738D9" w:rsidRPr="009D1113" w:rsidRDefault="004738D9" w:rsidP="00F93653">
      <w:pPr>
        <w:rPr>
          <w:rFonts w:ascii="Book Antiqua" w:hAnsi="Book Antiqua"/>
          <w:b/>
          <w:sz w:val="24"/>
          <w:szCs w:val="24"/>
        </w:rPr>
      </w:pPr>
      <w:r w:rsidRPr="009D1113">
        <w:rPr>
          <w:rFonts w:ascii="Book Antiqua" w:hAnsi="Book Antiqua"/>
          <w:b/>
          <w:sz w:val="24"/>
          <w:szCs w:val="24"/>
        </w:rPr>
        <w:t>Política dos Governadores</w:t>
      </w:r>
    </w:p>
    <w:p w:rsidR="004738D9" w:rsidRPr="009D1113" w:rsidRDefault="004B5AE4" w:rsidP="00F93653">
      <w:pPr>
        <w:rPr>
          <w:rFonts w:ascii="Book Antiqua" w:hAnsi="Book Antiqua"/>
          <w:sz w:val="24"/>
          <w:szCs w:val="24"/>
        </w:rPr>
      </w:pPr>
      <w:r>
        <w:rPr>
          <w:rFonts w:ascii="Book Antiqua" w:hAnsi="Book Antiqua"/>
          <w:noProof/>
          <w:sz w:val="24"/>
          <w:szCs w:val="24"/>
          <w:lang w:eastAsia="pt-BR"/>
        </w:rPr>
      </w:r>
      <w:r>
        <w:rPr>
          <w:rFonts w:ascii="Book Antiqua" w:hAnsi="Book Antiqua"/>
          <w:noProof/>
          <w:sz w:val="24"/>
          <w:szCs w:val="24"/>
          <w:lang w:eastAsia="pt-BR"/>
        </w:rPr>
        <w:pict>
          <v:rect id="AutoShape 9" o:spid="_x0000_s1027" alt="Descrição: mhtml:file://C:\Users\marqu\AppData\Local\Microsoft\Windows\INetCache\IE\I96ZF4MO\Política_do_café_com_leite_–_Wikipédia,_a_enciclopédia_livre_(1)%5b1%5d.mhtml!file:///C:\Users\marqu\AppData\Local\Microsoft\Windows\INetCache\IE\I96ZF4MO\Política_do_café_com_leite_–_Wikipédia,_a_enciclopédia_livre_(1)%5b1%5d.mhtml" style="width:12.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" filled="f" stroked="f">
            <o:lock v:ext="edit" aspectratio="t"/>
            <w10:wrap type="none"/>
            <w10:anchorlock/>
          </v:rect>
        </w:pict>
      </w:r>
      <w:r w:rsidR="004738D9" w:rsidRPr="009D1113">
        <w:rPr>
          <w:rFonts w:ascii="Book Antiqua" w:hAnsi="Book Antiqua"/>
          <w:sz w:val="24"/>
          <w:szCs w:val="24"/>
        </w:rPr>
        <w:t xml:space="preserve"> Este período iniciou-se após a fase republicana denominada </w:t>
      </w:r>
      <w:hyperlink r:id="rId19" w:tooltip="República da Espada" w:history="1">
        <w:r w:rsidR="004738D9" w:rsidRPr="009D1113">
          <w:rPr>
            <w:rStyle w:val="Hyperlink"/>
            <w:rFonts w:ascii="Book Antiqua" w:hAnsi="Book Antiqua"/>
            <w:color w:val="auto"/>
            <w:sz w:val="24"/>
            <w:szCs w:val="24"/>
          </w:rPr>
          <w:t>República da Espada</w:t>
        </w:r>
      </w:hyperlink>
      <w:r w:rsidR="004738D9" w:rsidRPr="009D1113">
        <w:rPr>
          <w:rFonts w:ascii="Book Antiqua" w:hAnsi="Book Antiqua"/>
          <w:sz w:val="24"/>
          <w:szCs w:val="24"/>
        </w:rPr>
        <w:t xml:space="preserve"> (1889-1894) que teve como presidentes Marechal </w:t>
      </w:r>
      <w:hyperlink r:id="rId20" w:tooltip="Deodoro da Fonseca" w:history="1">
        <w:r w:rsidR="004738D9" w:rsidRPr="009D1113">
          <w:rPr>
            <w:rStyle w:val="Hyperlink"/>
            <w:rFonts w:ascii="Book Antiqua" w:hAnsi="Book Antiqua"/>
            <w:color w:val="auto"/>
            <w:sz w:val="24"/>
            <w:szCs w:val="24"/>
          </w:rPr>
          <w:t>Deodoro da Fonseca</w:t>
        </w:r>
      </w:hyperlink>
      <w:r w:rsidR="004738D9" w:rsidRPr="009D1113">
        <w:rPr>
          <w:rFonts w:ascii="Book Antiqua" w:hAnsi="Book Antiqua"/>
          <w:sz w:val="24"/>
          <w:szCs w:val="24"/>
        </w:rPr>
        <w:t xml:space="preserve"> e Marechal </w:t>
      </w:r>
      <w:hyperlink r:id="rId21" w:tooltip="Floriano Peixoto" w:history="1">
        <w:r w:rsidR="004738D9" w:rsidRPr="009D1113">
          <w:rPr>
            <w:rStyle w:val="Hyperlink"/>
            <w:rFonts w:ascii="Book Antiqua" w:hAnsi="Book Antiqua"/>
            <w:color w:val="auto"/>
            <w:sz w:val="24"/>
            <w:szCs w:val="24"/>
          </w:rPr>
          <w:t>Floriano Peixoto</w:t>
        </w:r>
      </w:hyperlink>
      <w:r w:rsidR="004738D9" w:rsidRPr="009D1113">
        <w:rPr>
          <w:rFonts w:ascii="Book Antiqua" w:hAnsi="Book Antiqua"/>
          <w:sz w:val="24"/>
          <w:szCs w:val="24"/>
        </w:rPr>
        <w:t xml:space="preserve"> e seu final foi determinado pela </w:t>
      </w:r>
      <w:hyperlink r:id="rId22" w:tooltip="Revolução de 1930" w:history="1">
        <w:r w:rsidR="004738D9" w:rsidRPr="009D1113">
          <w:rPr>
            <w:rStyle w:val="Hyperlink"/>
            <w:rFonts w:ascii="Book Antiqua" w:hAnsi="Book Antiqua"/>
            <w:color w:val="auto"/>
            <w:sz w:val="24"/>
            <w:szCs w:val="24"/>
          </w:rPr>
          <w:t>Revolução de 1930</w:t>
        </w:r>
      </w:hyperlink>
      <w:r w:rsidR="004738D9" w:rsidRPr="009D1113">
        <w:rPr>
          <w:rFonts w:ascii="Book Antiqua" w:hAnsi="Book Antiqua"/>
          <w:sz w:val="24"/>
          <w:szCs w:val="24"/>
        </w:rPr>
        <w:t xml:space="preserve">, com a ascensão de </w:t>
      </w:r>
      <w:hyperlink r:id="rId23" w:tooltip="Getúlio Vargas" w:history="1">
        <w:r w:rsidR="004738D9" w:rsidRPr="009D1113">
          <w:rPr>
            <w:rStyle w:val="Hyperlink"/>
            <w:rFonts w:ascii="Book Antiqua" w:hAnsi="Book Antiqua"/>
            <w:color w:val="auto"/>
            <w:sz w:val="24"/>
            <w:szCs w:val="24"/>
          </w:rPr>
          <w:t>Getúlio Vargas</w:t>
        </w:r>
      </w:hyperlink>
      <w:r w:rsidR="004738D9" w:rsidRPr="009D1113">
        <w:rPr>
          <w:rFonts w:ascii="Book Antiqua" w:hAnsi="Book Antiqua"/>
          <w:sz w:val="24"/>
          <w:szCs w:val="24"/>
        </w:rPr>
        <w:t xml:space="preserve"> ao poder. </w:t>
      </w:r>
    </w:p>
    <w:p w:rsidR="004738D9" w:rsidRPr="009D1113" w:rsidRDefault="004738D9" w:rsidP="00F93653">
      <w:pPr>
        <w:rPr>
          <w:rFonts w:ascii="Book Antiqua" w:hAnsi="Book Antiqua"/>
          <w:sz w:val="24"/>
          <w:szCs w:val="24"/>
        </w:rPr>
      </w:pPr>
      <w:r w:rsidRPr="009D1113">
        <w:rPr>
          <w:rFonts w:ascii="Book Antiqua" w:hAnsi="Book Antiqua"/>
          <w:sz w:val="24"/>
          <w:szCs w:val="24"/>
        </w:rPr>
        <w:t>Instalou-se o poder dos governadores dos estados (</w:t>
      </w:r>
      <w:hyperlink r:id="rId24" w:tooltip="Política dos Governadores" w:history="1">
        <w:r w:rsidRPr="009D1113">
          <w:rPr>
            <w:rStyle w:val="Hyperlink"/>
            <w:rFonts w:ascii="Book Antiqua" w:hAnsi="Book Antiqua"/>
            <w:color w:val="auto"/>
            <w:sz w:val="24"/>
            <w:szCs w:val="24"/>
          </w:rPr>
          <w:t>Política dos Governadores</w:t>
        </w:r>
      </w:hyperlink>
      <w:r w:rsidRPr="009D1113">
        <w:rPr>
          <w:rFonts w:ascii="Book Antiqua" w:hAnsi="Book Antiqua"/>
          <w:sz w:val="24"/>
          <w:szCs w:val="24"/>
        </w:rPr>
        <w:t xml:space="preserve">), que tinham grande autonomia em relação ao governo federal e se articulavam para escolher os presidentes da república que tinham mandato de </w:t>
      </w:r>
      <w:proofErr w:type="gramStart"/>
      <w:r w:rsidRPr="009D1113">
        <w:rPr>
          <w:rFonts w:ascii="Book Antiqua" w:hAnsi="Book Antiqua"/>
          <w:sz w:val="24"/>
          <w:szCs w:val="24"/>
        </w:rPr>
        <w:t>4</w:t>
      </w:r>
      <w:proofErr w:type="gramEnd"/>
      <w:r w:rsidRPr="009D1113">
        <w:rPr>
          <w:rFonts w:ascii="Book Antiqua" w:hAnsi="Book Antiqua"/>
          <w:sz w:val="24"/>
          <w:szCs w:val="24"/>
        </w:rPr>
        <w:t xml:space="preserve"> anos sem direito a reeleição. Os presidentes e governadores tinham a prerrogativa de destituir (as chamadas "degolas") os deputados e senadores eleitos que não lhes fossem afeitos através das Comissões de Verificação dos Poderes, que existiam nos congressos estaduais (atuais assembleias legislativas estaduais) e no </w:t>
      </w:r>
      <w:hyperlink r:id="rId25" w:tooltip="Congresso Nacional do Brasil" w:history="1">
        <w:r w:rsidRPr="009D1113">
          <w:rPr>
            <w:rStyle w:val="Hyperlink"/>
            <w:rFonts w:ascii="Book Antiqua" w:hAnsi="Book Antiqua"/>
            <w:color w:val="auto"/>
            <w:sz w:val="24"/>
            <w:szCs w:val="24"/>
          </w:rPr>
          <w:t>Congresso Nacional</w:t>
        </w:r>
      </w:hyperlink>
      <w:r w:rsidRPr="009D1113">
        <w:rPr>
          <w:rFonts w:ascii="Book Antiqua" w:hAnsi="Book Antiqua"/>
          <w:sz w:val="24"/>
          <w:szCs w:val="24"/>
        </w:rPr>
        <w:t xml:space="preserve">. O voto não era secreto, o que tornava o </w:t>
      </w:r>
      <w:hyperlink r:id="rId26" w:tooltip="Voto de cabresto" w:history="1">
        <w:r w:rsidRPr="009D1113">
          <w:rPr>
            <w:rStyle w:val="Hyperlink"/>
            <w:rFonts w:ascii="Book Antiqua" w:hAnsi="Book Antiqua"/>
            <w:color w:val="auto"/>
            <w:sz w:val="24"/>
            <w:szCs w:val="24"/>
          </w:rPr>
          <w:t>voto de cabresto</w:t>
        </w:r>
      </w:hyperlink>
      <w:r w:rsidRPr="009D1113">
        <w:rPr>
          <w:rFonts w:ascii="Book Antiqua" w:hAnsi="Book Antiqua"/>
          <w:sz w:val="24"/>
          <w:szCs w:val="24"/>
        </w:rPr>
        <w:t xml:space="preserve"> e a fraude eleitoral práticas comuns. </w:t>
      </w:r>
    </w:p>
    <w:p w:rsidR="004738D9" w:rsidRPr="009D1113" w:rsidRDefault="004738D9" w:rsidP="00F93653">
      <w:pPr>
        <w:rPr>
          <w:rFonts w:ascii="Book Antiqua" w:hAnsi="Book Antiqua"/>
          <w:sz w:val="24"/>
          <w:szCs w:val="24"/>
        </w:rPr>
      </w:pPr>
      <w:r w:rsidRPr="009D1113">
        <w:rPr>
          <w:rFonts w:ascii="Book Antiqua" w:hAnsi="Book Antiqua"/>
          <w:sz w:val="24"/>
          <w:szCs w:val="24"/>
        </w:rPr>
        <w:t xml:space="preserve">O Presidente </w:t>
      </w:r>
      <w:hyperlink r:id="rId27" w:tooltip="Campos Sales" w:history="1">
        <w:r w:rsidRPr="009D1113">
          <w:rPr>
            <w:rStyle w:val="Hyperlink"/>
            <w:rFonts w:ascii="Book Antiqua" w:hAnsi="Book Antiqua"/>
            <w:color w:val="auto"/>
            <w:sz w:val="24"/>
            <w:szCs w:val="24"/>
          </w:rPr>
          <w:t>Campos Salles</w:t>
        </w:r>
      </w:hyperlink>
      <w:r w:rsidRPr="009D1113">
        <w:rPr>
          <w:rFonts w:ascii="Book Antiqua" w:hAnsi="Book Antiqua"/>
          <w:sz w:val="24"/>
          <w:szCs w:val="24"/>
        </w:rPr>
        <w:t xml:space="preserve"> que assumiu a presidência em 1898, preferia usar a expressão "</w:t>
      </w:r>
      <w:hyperlink r:id="rId28" w:tooltip="Política dos Estados" w:history="1">
        <w:r w:rsidRPr="009D1113">
          <w:rPr>
            <w:rStyle w:val="Hyperlink"/>
            <w:rFonts w:ascii="Book Antiqua" w:hAnsi="Book Antiqua"/>
            <w:color w:val="auto"/>
            <w:sz w:val="24"/>
            <w:szCs w:val="24"/>
          </w:rPr>
          <w:t>Política dos Estados</w:t>
        </w:r>
      </w:hyperlink>
      <w:r w:rsidRPr="009D1113">
        <w:rPr>
          <w:rFonts w:ascii="Book Antiqua" w:hAnsi="Book Antiqua"/>
          <w:sz w:val="24"/>
          <w:szCs w:val="24"/>
        </w:rPr>
        <w:t xml:space="preserve">" ao invés de "Política dos governadores". </w:t>
      </w:r>
    </w:p>
    <w:p w:rsidR="004738D9" w:rsidRPr="009D1113" w:rsidRDefault="004738D9" w:rsidP="00F93653">
      <w:pPr>
        <w:rPr>
          <w:rFonts w:ascii="Book Antiqua" w:hAnsi="Book Antiqua"/>
          <w:sz w:val="24"/>
          <w:szCs w:val="24"/>
        </w:rPr>
      </w:pPr>
      <w:r w:rsidRPr="009D1113">
        <w:rPr>
          <w:rFonts w:ascii="Book Antiqua" w:hAnsi="Book Antiqua"/>
          <w:sz w:val="24"/>
          <w:szCs w:val="24"/>
        </w:rPr>
        <w:t xml:space="preserve">As eleições presidenciais ocorriam, de quatro em quatro anos, em </w:t>
      </w:r>
      <w:hyperlink r:id="rId29" w:tooltip="1 de março" w:history="1">
        <w:proofErr w:type="gramStart"/>
        <w:r w:rsidRPr="009D1113">
          <w:rPr>
            <w:rStyle w:val="Hyperlink"/>
            <w:rFonts w:ascii="Book Antiqua" w:hAnsi="Book Antiqua"/>
            <w:color w:val="auto"/>
            <w:sz w:val="24"/>
            <w:szCs w:val="24"/>
          </w:rPr>
          <w:t>1</w:t>
        </w:r>
        <w:proofErr w:type="gramEnd"/>
        <w:r w:rsidRPr="009D1113">
          <w:rPr>
            <w:rStyle w:val="Hyperlink"/>
            <w:rFonts w:ascii="Book Antiqua" w:hAnsi="Book Antiqua"/>
            <w:color w:val="auto"/>
            <w:sz w:val="24"/>
            <w:szCs w:val="24"/>
          </w:rPr>
          <w:t xml:space="preserve"> de março</w:t>
        </w:r>
      </w:hyperlink>
      <w:r w:rsidRPr="009D1113">
        <w:rPr>
          <w:rFonts w:ascii="Book Antiqua" w:hAnsi="Book Antiqua"/>
          <w:sz w:val="24"/>
          <w:szCs w:val="24"/>
        </w:rPr>
        <w:t xml:space="preserve">, e a posse dos eleitos se dava no dia 15 de novembro do ano da eleição presidencial. O candidato oficial a presidente da República era escolhido através de um acordo nacional entre os presidentes dos estados. </w:t>
      </w:r>
    </w:p>
    <w:p w:rsidR="004738D9" w:rsidRPr="009D1113" w:rsidRDefault="004738D9" w:rsidP="00F93653">
      <w:pPr>
        <w:rPr>
          <w:rFonts w:ascii="Book Antiqua" w:hAnsi="Book Antiqua"/>
          <w:sz w:val="24"/>
          <w:szCs w:val="24"/>
        </w:rPr>
      </w:pPr>
      <w:r w:rsidRPr="009D1113">
        <w:rPr>
          <w:rFonts w:ascii="Book Antiqua" w:hAnsi="Book Antiqua"/>
          <w:sz w:val="24"/>
          <w:szCs w:val="24"/>
        </w:rPr>
        <w:t>De acordo com essa obra de engenharia política, o poder federal não interferia na política interna dos estados e os governos estaduais não interferiam na política dos municípios, garantindo-se lhes a autonomia política e a tranquilidade nacional.</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b/>
          <w:bCs/>
          <w:kern w:val="36"/>
          <w:sz w:val="24"/>
          <w:szCs w:val="24"/>
          <w:lang w:eastAsia="pt-BR"/>
        </w:rPr>
        <w:t>*PROCLAMAÇÃO DA REPÚBLICA</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 xml:space="preserve">A </w:t>
      </w:r>
      <w:r w:rsidRPr="009D1113">
        <w:rPr>
          <w:rFonts w:ascii="Book Antiqua" w:eastAsia="Times New Roman" w:hAnsi="Book Antiqua" w:cs="Times New Roman"/>
          <w:b/>
          <w:bCs/>
          <w:sz w:val="24"/>
          <w:szCs w:val="24"/>
          <w:lang w:eastAsia="pt-BR"/>
        </w:rPr>
        <w:t>Proclamação da República Brasileira</w:t>
      </w:r>
      <w:r w:rsidRPr="009D1113">
        <w:rPr>
          <w:rFonts w:ascii="Book Antiqua" w:eastAsia="Times New Roman" w:hAnsi="Book Antiqua" w:cs="Times New Roman"/>
          <w:sz w:val="24"/>
          <w:szCs w:val="24"/>
          <w:lang w:eastAsia="pt-BR"/>
        </w:rPr>
        <w:t xml:space="preserve"> aconteceu no dia 15 de novembro de 1889. Resultado de um levante político-militar que deu inicio à República Federativa Presidencialista. Fica marcada a figura de </w:t>
      </w:r>
      <w:hyperlink r:id="rId30" w:tgtFrame="_top" w:history="1">
        <w:r w:rsidRPr="009D1113">
          <w:rPr>
            <w:rFonts w:ascii="Book Antiqua" w:eastAsia="Times New Roman" w:hAnsi="Book Antiqua" w:cs="Times New Roman"/>
            <w:sz w:val="24"/>
            <w:szCs w:val="24"/>
            <w:u w:val="single"/>
            <w:lang w:eastAsia="pt-BR"/>
          </w:rPr>
          <w:t>Marechal Deodoro da Fonseca</w:t>
        </w:r>
      </w:hyperlink>
      <w:r w:rsidRPr="009D1113">
        <w:rPr>
          <w:rFonts w:ascii="Book Antiqua" w:eastAsia="Times New Roman" w:hAnsi="Book Antiqua" w:cs="Times New Roman"/>
          <w:sz w:val="24"/>
          <w:szCs w:val="24"/>
          <w:lang w:eastAsia="pt-BR"/>
        </w:rPr>
        <w:t> como responsável pela efetiva proclamação e como primeiro Presidente da República brasileira em um governo provisório (1889-1891).</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 xml:space="preserve">Marechal Deodoro da Fonseca foi herói na </w:t>
      </w:r>
      <w:hyperlink r:id="rId31" w:tgtFrame="_top" w:history="1">
        <w:r w:rsidRPr="009D1113">
          <w:rPr>
            <w:rFonts w:ascii="Book Antiqua" w:eastAsia="Times New Roman" w:hAnsi="Book Antiqua" w:cs="Times New Roman"/>
            <w:sz w:val="24"/>
            <w:szCs w:val="24"/>
            <w:u w:val="single"/>
            <w:lang w:eastAsia="pt-BR"/>
          </w:rPr>
          <w:t>guerra do Paraguai</w:t>
        </w:r>
      </w:hyperlink>
      <w:r w:rsidRPr="009D1113">
        <w:rPr>
          <w:rFonts w:ascii="Book Antiqua" w:eastAsia="Times New Roman" w:hAnsi="Book Antiqua" w:cs="Times New Roman"/>
          <w:sz w:val="24"/>
          <w:szCs w:val="24"/>
          <w:lang w:eastAsia="pt-BR"/>
        </w:rPr>
        <w:t xml:space="preserve"> (1864-1870), comandando um dos Batalhões de Brigada Expedicionária. Sempre contrário ao movimento republicano e defensor da </w:t>
      </w:r>
      <w:hyperlink r:id="rId32" w:tgtFrame="_top" w:history="1">
        <w:r w:rsidRPr="009D1113">
          <w:rPr>
            <w:rFonts w:ascii="Book Antiqua" w:eastAsia="Times New Roman" w:hAnsi="Book Antiqua" w:cs="Times New Roman"/>
            <w:sz w:val="24"/>
            <w:szCs w:val="24"/>
            <w:u w:val="single"/>
            <w:lang w:eastAsia="pt-BR"/>
          </w:rPr>
          <w:t>Monarquia</w:t>
        </w:r>
      </w:hyperlink>
      <w:r w:rsidRPr="009D1113">
        <w:rPr>
          <w:rFonts w:ascii="Book Antiqua" w:eastAsia="Times New Roman" w:hAnsi="Book Antiqua" w:cs="Times New Roman"/>
          <w:sz w:val="24"/>
          <w:szCs w:val="24"/>
          <w:lang w:eastAsia="pt-BR"/>
        </w:rPr>
        <w:t xml:space="preserve"> como deixa claro em cartas trocadas com seu sobrinho Clodoaldo da Fonseca em 1888 afirmando que apesar de todos os seus problemas a Monarquia continuava sendo o “único sustentáculo” do país, e a república sendo proclamada constituiria uma “verdadeira desgraça” por não estarem, os b</w:t>
      </w:r>
      <w:r w:rsidR="003C71E9" w:rsidRPr="009D1113">
        <w:rPr>
          <w:rFonts w:ascii="Book Antiqua" w:eastAsia="Times New Roman" w:hAnsi="Book Antiqua" w:cs="Times New Roman"/>
          <w:sz w:val="24"/>
          <w:szCs w:val="24"/>
          <w:lang w:eastAsia="pt-BR"/>
        </w:rPr>
        <w:t>rasileiros, preparados para ela.</w:t>
      </w:r>
    </w:p>
    <w:p w:rsidR="00F93653" w:rsidRPr="009D1113" w:rsidRDefault="00F93653" w:rsidP="00F93653">
      <w:pPr>
        <w:rPr>
          <w:rFonts w:ascii="Book Antiqua" w:eastAsia="Times New Roman" w:hAnsi="Book Antiqua" w:cs="Times New Roman"/>
          <w:b/>
          <w:bCs/>
          <w:sz w:val="24"/>
          <w:szCs w:val="24"/>
          <w:lang w:eastAsia="pt-BR"/>
        </w:rPr>
      </w:pPr>
      <w:r w:rsidRPr="009D1113">
        <w:rPr>
          <w:rFonts w:ascii="Book Antiqua" w:eastAsia="Times New Roman" w:hAnsi="Book Antiqua" w:cs="Times New Roman"/>
          <w:b/>
          <w:bCs/>
          <w:sz w:val="24"/>
          <w:szCs w:val="24"/>
          <w:lang w:eastAsia="pt-BR"/>
        </w:rPr>
        <w:t>A crise no Império</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 xml:space="preserve">O ultimo gabinete ministerial do </w:t>
      </w:r>
      <w:hyperlink r:id="rId33" w:tgtFrame="_top" w:history="1">
        <w:r w:rsidRPr="009D1113">
          <w:rPr>
            <w:rFonts w:ascii="Book Antiqua" w:eastAsia="Times New Roman" w:hAnsi="Book Antiqua" w:cs="Times New Roman"/>
            <w:sz w:val="24"/>
            <w:szCs w:val="24"/>
            <w:u w:val="single"/>
            <w:lang w:eastAsia="pt-BR"/>
          </w:rPr>
          <w:t>Império</w:t>
        </w:r>
      </w:hyperlink>
      <w:r w:rsidRPr="009D1113">
        <w:rPr>
          <w:rFonts w:ascii="Book Antiqua" w:eastAsia="Times New Roman" w:hAnsi="Book Antiqua" w:cs="Times New Roman"/>
          <w:sz w:val="24"/>
          <w:szCs w:val="24"/>
          <w:lang w:eastAsia="pt-BR"/>
        </w:rPr>
        <w:t>, o “</w:t>
      </w:r>
      <w:r w:rsidRPr="009D1113">
        <w:rPr>
          <w:rFonts w:ascii="Book Antiqua" w:eastAsia="Times New Roman" w:hAnsi="Book Antiqua" w:cs="Times New Roman"/>
          <w:i/>
          <w:iCs/>
          <w:sz w:val="24"/>
          <w:szCs w:val="24"/>
          <w:lang w:eastAsia="pt-BR"/>
        </w:rPr>
        <w:t>Gabinete Ouro Preto</w:t>
      </w:r>
      <w:r w:rsidRPr="009D1113">
        <w:rPr>
          <w:rFonts w:ascii="Book Antiqua" w:eastAsia="Times New Roman" w:hAnsi="Book Antiqua" w:cs="Times New Roman"/>
          <w:sz w:val="24"/>
          <w:szCs w:val="24"/>
          <w:lang w:eastAsia="pt-BR"/>
        </w:rPr>
        <w:t xml:space="preserve">”, sob a chefia do Senador pelo Partido Liberal Visconde do Ouro Preto, assim que assume em junho de 1889 propõe um programa de governo com reformas profundas no centralismo do governo imperial. Pretendia dar </w:t>
      </w:r>
      <w:r w:rsidRPr="009D1113">
        <w:rPr>
          <w:rFonts w:ascii="Book Antiqua" w:eastAsia="Times New Roman" w:hAnsi="Book Antiqua" w:cs="Times New Roman"/>
          <w:sz w:val="24"/>
          <w:szCs w:val="24"/>
          <w:lang w:eastAsia="pt-BR"/>
        </w:rPr>
        <w:lastRenderedPageBreak/>
        <w:t xml:space="preserve">feição mais representativa aos moldes de uma </w:t>
      </w:r>
      <w:hyperlink r:id="rId34" w:tgtFrame="_top" w:history="1">
        <w:r w:rsidRPr="009D1113">
          <w:rPr>
            <w:rFonts w:ascii="Book Antiqua" w:eastAsia="Times New Roman" w:hAnsi="Book Antiqua" w:cs="Times New Roman"/>
            <w:sz w:val="24"/>
            <w:szCs w:val="24"/>
            <w:u w:val="single"/>
            <w:lang w:eastAsia="pt-BR"/>
          </w:rPr>
          <w:t>monarquia constitucional</w:t>
        </w:r>
      </w:hyperlink>
      <w:r w:rsidRPr="009D1113">
        <w:rPr>
          <w:rFonts w:ascii="Book Antiqua" w:eastAsia="Times New Roman" w:hAnsi="Book Antiqua" w:cs="Times New Roman"/>
          <w:sz w:val="24"/>
          <w:szCs w:val="24"/>
          <w:lang w:eastAsia="pt-BR"/>
        </w:rPr>
        <w:t>, contemplando aos republicanos com o fim da vitaliciedade do senado e adoção da liberdade de culto. Ouro Preto é acusado pela Câmara de estar dando inicio à República e se defende garantindo que seu programa inutilizaria a proposta da República. Recebe críticas de seus companheiros do Partido Liberal por não discutir o problema do Federalismo.</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 xml:space="preserve">Os problemas no Império estavam em várias instâncias que davam base ao trono de </w:t>
      </w:r>
      <w:hyperlink r:id="rId35" w:tgtFrame="_top" w:history="1">
        <w:r w:rsidRPr="009D1113">
          <w:rPr>
            <w:rFonts w:ascii="Book Antiqua" w:eastAsia="Times New Roman" w:hAnsi="Book Antiqua" w:cs="Times New Roman"/>
            <w:sz w:val="24"/>
            <w:szCs w:val="24"/>
            <w:u w:val="single"/>
            <w:lang w:eastAsia="pt-BR"/>
          </w:rPr>
          <w:t>Dom Pedro II</w:t>
        </w:r>
      </w:hyperlink>
      <w:r w:rsidRPr="009D1113">
        <w:rPr>
          <w:rFonts w:ascii="Book Antiqua" w:eastAsia="Times New Roman" w:hAnsi="Book Antiqua" w:cs="Times New Roman"/>
          <w:sz w:val="24"/>
          <w:szCs w:val="24"/>
          <w:lang w:eastAsia="pt-BR"/>
        </w:rPr>
        <w:t>:</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b/>
          <w:bCs/>
          <w:sz w:val="24"/>
          <w:szCs w:val="24"/>
          <w:lang w:eastAsia="pt-BR"/>
        </w:rPr>
        <w:t>A Igreja Católica</w:t>
      </w:r>
      <w:r w:rsidRPr="009D1113">
        <w:rPr>
          <w:rFonts w:ascii="Book Antiqua" w:eastAsia="Times New Roman" w:hAnsi="Book Antiqua" w:cs="Times New Roman"/>
          <w:sz w:val="24"/>
          <w:szCs w:val="24"/>
          <w:lang w:eastAsia="pt-BR"/>
        </w:rPr>
        <w:t xml:space="preserve">: Descontentamento da Igreja Católica frente ao Padroado exercido por D. Pedro II que interferia em demasia nas decisões eclesiásticas. </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b/>
          <w:bCs/>
          <w:sz w:val="24"/>
          <w:szCs w:val="24"/>
          <w:lang w:eastAsia="pt-BR"/>
        </w:rPr>
        <w:t>O Exército</w:t>
      </w:r>
      <w:r w:rsidRPr="009D1113">
        <w:rPr>
          <w:rFonts w:ascii="Book Antiqua" w:eastAsia="Times New Roman" w:hAnsi="Book Antiqua" w:cs="Times New Roman"/>
          <w:sz w:val="24"/>
          <w:szCs w:val="24"/>
          <w:lang w:eastAsia="pt-BR"/>
        </w:rPr>
        <w:t xml:space="preserve">: Descontentamento dos oficiais de baixo escalão do Exército Brasileiro pela determinação de D. Pedro II que os impedia de manifestar publicamente nos periódicos suas críticas à monarquia. </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b/>
          <w:bCs/>
          <w:sz w:val="24"/>
          <w:szCs w:val="24"/>
          <w:lang w:eastAsia="pt-BR"/>
        </w:rPr>
        <w:t>Os grandes proprietários</w:t>
      </w:r>
      <w:r w:rsidRPr="009D1113">
        <w:rPr>
          <w:rFonts w:ascii="Book Antiqua" w:eastAsia="Times New Roman" w:hAnsi="Book Antiqua" w:cs="Times New Roman"/>
          <w:sz w:val="24"/>
          <w:szCs w:val="24"/>
          <w:lang w:eastAsia="pt-BR"/>
        </w:rPr>
        <w:t xml:space="preserve">: Após a </w:t>
      </w:r>
      <w:hyperlink r:id="rId36" w:tgtFrame="_top" w:history="1">
        <w:r w:rsidRPr="009D1113">
          <w:rPr>
            <w:rFonts w:ascii="Book Antiqua" w:eastAsia="Times New Roman" w:hAnsi="Book Antiqua" w:cs="Times New Roman"/>
            <w:sz w:val="24"/>
            <w:szCs w:val="24"/>
            <w:u w:val="single"/>
            <w:lang w:eastAsia="pt-BR"/>
          </w:rPr>
          <w:t>Lei Áurea</w:t>
        </w:r>
      </w:hyperlink>
      <w:r w:rsidRPr="009D1113">
        <w:rPr>
          <w:rFonts w:ascii="Book Antiqua" w:eastAsia="Times New Roman" w:hAnsi="Book Antiqua" w:cs="Times New Roman"/>
          <w:sz w:val="24"/>
          <w:szCs w:val="24"/>
          <w:lang w:eastAsia="pt-BR"/>
        </w:rPr>
        <w:t xml:space="preserve"> ascende entre os grandes fazendeiros um clamor pela República, conhecidos como Republicanos de 14 de maio, insatisfeitos pela decisão monárquica do fim da escravidão se voltam contra o regime. Os fazendeiros paulistas que já importavam mão de obra imigrante, também estão contrários à monarquia, pois buscam maior participação política e poder de decisão nas questões nacionais. </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b/>
          <w:bCs/>
          <w:sz w:val="24"/>
          <w:szCs w:val="24"/>
          <w:lang w:eastAsia="pt-BR"/>
        </w:rPr>
        <w:t>A classe média urbana</w:t>
      </w:r>
      <w:r w:rsidRPr="009D1113">
        <w:rPr>
          <w:rFonts w:ascii="Book Antiqua" w:eastAsia="Times New Roman" w:hAnsi="Book Antiqua" w:cs="Times New Roman"/>
          <w:sz w:val="24"/>
          <w:szCs w:val="24"/>
          <w:lang w:eastAsia="pt-BR"/>
        </w:rPr>
        <w:t xml:space="preserve">: As classes urbanas em ascensão buscam maior participação política e encontram no sistema imperial um empecilho para alcançar maior liberdade de econômica e poder de decisão nas questões políticas. </w:t>
      </w:r>
    </w:p>
    <w:p w:rsidR="00F93653" w:rsidRPr="009D1113" w:rsidRDefault="00F93653" w:rsidP="00F93653">
      <w:pPr>
        <w:rPr>
          <w:rFonts w:ascii="Book Antiqua" w:eastAsia="Times New Roman" w:hAnsi="Book Antiqua" w:cs="Times New Roman"/>
          <w:b/>
          <w:bCs/>
          <w:sz w:val="24"/>
          <w:szCs w:val="24"/>
          <w:lang w:eastAsia="pt-BR"/>
        </w:rPr>
      </w:pPr>
      <w:r w:rsidRPr="009D1113">
        <w:rPr>
          <w:rFonts w:ascii="Book Antiqua" w:eastAsia="Times New Roman" w:hAnsi="Book Antiqua" w:cs="Times New Roman"/>
          <w:b/>
          <w:bCs/>
          <w:sz w:val="24"/>
          <w:szCs w:val="24"/>
          <w:lang w:eastAsia="pt-BR"/>
        </w:rPr>
        <w:t>A Proclamação da República</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A República Federativa Brasileira nasce pelas mãos dos militares que se veriam a partir de então como os defensores da Pátria brasileira. A República foi proclamada por um monarquista. Deodoro da Fonseca assim como parte dos militares que participaram da movimentação pelas ruas do Rio de Janeiro no dia 15 de Novembro pretendiam derrubar apenas o gabinete do Visconde de Ouro Preto. No entanto, levado ao ato da proclamação, mesmo doente, Deodoro age por acreditar que haveria represália do governo monárquico com sua prisão e de Benjamin Constant, devido à insurgência dos militares.</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 xml:space="preserve">A população das camadas sociais mais humildes observam atônitos os dias posteriores ao golpe republicano. A República não favorecia em nada aos mais pobres e também não contou com a participação desses na ação efetiva. O Império, principalmente após a </w:t>
      </w:r>
      <w:hyperlink r:id="rId37" w:tgtFrame="_top" w:history="1">
        <w:r w:rsidRPr="009D1113">
          <w:rPr>
            <w:rFonts w:ascii="Book Antiqua" w:eastAsia="Times New Roman" w:hAnsi="Book Antiqua" w:cs="Times New Roman"/>
            <w:sz w:val="24"/>
            <w:szCs w:val="24"/>
            <w:u w:val="single"/>
            <w:lang w:eastAsia="pt-BR"/>
          </w:rPr>
          <w:t>abolição da escravidão</w:t>
        </w:r>
      </w:hyperlink>
      <w:r w:rsidRPr="009D1113">
        <w:rPr>
          <w:rFonts w:ascii="Book Antiqua" w:eastAsia="Times New Roman" w:hAnsi="Book Antiqua" w:cs="Times New Roman"/>
          <w:sz w:val="24"/>
          <w:szCs w:val="24"/>
          <w:lang w:eastAsia="pt-BR"/>
        </w:rPr>
        <w:t xml:space="preserve"> tem entre essas camadas uma simpatia e mesmo uma gratidão pela libertação. Há então um empenho das classes ativamente participativas da República recém-fundada para apagar os vestígios da monarquia no Brasil, construir heróis republicanos e símbolos que garantissem que a sociedade brasileira se identificasse com o novo modelo Republicano Federalista.</w:t>
      </w:r>
    </w:p>
    <w:p w:rsidR="00F93653" w:rsidRPr="009D1113" w:rsidRDefault="00F93653" w:rsidP="00F93653">
      <w:pPr>
        <w:rPr>
          <w:rFonts w:ascii="Book Antiqua" w:eastAsia="Times New Roman" w:hAnsi="Book Antiqua" w:cs="Times New Roman"/>
          <w:b/>
          <w:bCs/>
          <w:sz w:val="24"/>
          <w:szCs w:val="24"/>
          <w:lang w:eastAsia="pt-BR"/>
        </w:rPr>
      </w:pPr>
      <w:r w:rsidRPr="009D1113">
        <w:rPr>
          <w:rFonts w:ascii="Book Antiqua" w:eastAsia="Times New Roman" w:hAnsi="Book Antiqua" w:cs="Times New Roman"/>
          <w:b/>
          <w:bCs/>
          <w:sz w:val="24"/>
          <w:szCs w:val="24"/>
          <w:lang w:eastAsia="pt-BR"/>
        </w:rPr>
        <w:t>A Maçonaria e o Positivismo</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 xml:space="preserve">O Governo Republicano Provisório foi ocupado por Marechal Deodoro da Fonseca como Presidente, Marechal Floriano Peixoto como vice-presidente e como ministros: Benjamin Constant, Quintino Bocaiuva, Rui Barbosa, Campos Sales, Aristides Lobo, Demétrio Ribeiro e o Almirante Eduardo </w:t>
      </w:r>
      <w:proofErr w:type="spellStart"/>
      <w:r w:rsidRPr="009D1113">
        <w:rPr>
          <w:rFonts w:ascii="Book Antiqua" w:eastAsia="Times New Roman" w:hAnsi="Book Antiqua" w:cs="Times New Roman"/>
          <w:sz w:val="24"/>
          <w:szCs w:val="24"/>
          <w:lang w:eastAsia="pt-BR"/>
        </w:rPr>
        <w:t>Wandenkolk</w:t>
      </w:r>
      <w:proofErr w:type="spellEnd"/>
      <w:r w:rsidRPr="009D1113">
        <w:rPr>
          <w:rFonts w:ascii="Book Antiqua" w:eastAsia="Times New Roman" w:hAnsi="Book Antiqua" w:cs="Times New Roman"/>
          <w:sz w:val="24"/>
          <w:szCs w:val="24"/>
          <w:lang w:eastAsia="pt-BR"/>
        </w:rPr>
        <w:t xml:space="preserve">, todos os presentes na nata gestora da República eram membros regulares da Maçonaria Brasileira. A </w:t>
      </w:r>
      <w:hyperlink r:id="rId38" w:tgtFrame="_top" w:history="1">
        <w:r w:rsidRPr="009D1113">
          <w:rPr>
            <w:rFonts w:ascii="Book Antiqua" w:eastAsia="Times New Roman" w:hAnsi="Book Antiqua" w:cs="Times New Roman"/>
            <w:sz w:val="24"/>
            <w:szCs w:val="24"/>
            <w:u w:val="single"/>
            <w:lang w:eastAsia="pt-BR"/>
          </w:rPr>
          <w:t>Maçonaria</w:t>
        </w:r>
      </w:hyperlink>
      <w:r w:rsidRPr="009D1113">
        <w:rPr>
          <w:rFonts w:ascii="Book Antiqua" w:eastAsia="Times New Roman" w:hAnsi="Book Antiqua" w:cs="Times New Roman"/>
          <w:sz w:val="24"/>
          <w:szCs w:val="24"/>
          <w:lang w:eastAsia="pt-BR"/>
        </w:rPr>
        <w:t xml:space="preserve"> e os maçons permanecem presentes entre as lideranças </w:t>
      </w:r>
      <w:r w:rsidRPr="009D1113">
        <w:rPr>
          <w:rFonts w:ascii="Book Antiqua" w:eastAsia="Times New Roman" w:hAnsi="Book Antiqua" w:cs="Times New Roman"/>
          <w:sz w:val="24"/>
          <w:szCs w:val="24"/>
          <w:lang w:eastAsia="pt-BR"/>
        </w:rPr>
        <w:lastRenderedPageBreak/>
        <w:t xml:space="preserve">brasileiras desde a </w:t>
      </w:r>
      <w:hyperlink r:id="rId39" w:tgtFrame="_top" w:history="1">
        <w:r w:rsidRPr="009D1113">
          <w:rPr>
            <w:rFonts w:ascii="Book Antiqua" w:eastAsia="Times New Roman" w:hAnsi="Book Antiqua" w:cs="Times New Roman"/>
            <w:sz w:val="24"/>
            <w:szCs w:val="24"/>
            <w:u w:val="single"/>
            <w:lang w:eastAsia="pt-BR"/>
          </w:rPr>
          <w:t>Independência</w:t>
        </w:r>
      </w:hyperlink>
      <w:r w:rsidRPr="009D1113">
        <w:rPr>
          <w:rFonts w:ascii="Book Antiqua" w:eastAsia="Times New Roman" w:hAnsi="Book Antiqua" w:cs="Times New Roman"/>
          <w:sz w:val="24"/>
          <w:szCs w:val="24"/>
          <w:lang w:eastAsia="pt-BR"/>
        </w:rPr>
        <w:t xml:space="preserve">, </w:t>
      </w:r>
      <w:proofErr w:type="gramStart"/>
      <w:r w:rsidRPr="009D1113">
        <w:rPr>
          <w:rFonts w:ascii="Book Antiqua" w:eastAsia="Times New Roman" w:hAnsi="Book Antiqua" w:cs="Times New Roman"/>
          <w:sz w:val="24"/>
          <w:szCs w:val="24"/>
          <w:lang w:eastAsia="pt-BR"/>
        </w:rPr>
        <w:t>aliados</w:t>
      </w:r>
      <w:proofErr w:type="gramEnd"/>
      <w:r w:rsidRPr="009D1113">
        <w:rPr>
          <w:rFonts w:ascii="Book Antiqua" w:eastAsia="Times New Roman" w:hAnsi="Book Antiqua" w:cs="Times New Roman"/>
          <w:sz w:val="24"/>
          <w:szCs w:val="24"/>
          <w:lang w:eastAsia="pt-BR"/>
        </w:rPr>
        <w:t xml:space="preserve"> aos ideais da </w:t>
      </w:r>
      <w:hyperlink r:id="rId40" w:tgtFrame="_top" w:history="1">
        <w:r w:rsidRPr="009D1113">
          <w:rPr>
            <w:rFonts w:ascii="Book Antiqua" w:eastAsia="Times New Roman" w:hAnsi="Book Antiqua" w:cs="Times New Roman"/>
            <w:sz w:val="24"/>
            <w:szCs w:val="24"/>
            <w:u w:val="single"/>
            <w:lang w:eastAsia="pt-BR"/>
          </w:rPr>
          <w:t>filosofia Positivista</w:t>
        </w:r>
      </w:hyperlink>
      <w:r w:rsidRPr="009D1113">
        <w:rPr>
          <w:rFonts w:ascii="Book Antiqua" w:eastAsia="Times New Roman" w:hAnsi="Book Antiqua" w:cs="Times New Roman"/>
          <w:sz w:val="24"/>
          <w:szCs w:val="24"/>
          <w:lang w:eastAsia="pt-BR"/>
        </w:rPr>
        <w:t>, unem-se na formação do Estado Republicano, principalmente no que tange o Direito.</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 xml:space="preserve">A filosofia Positivista de </w:t>
      </w:r>
      <w:hyperlink r:id="rId41" w:tgtFrame="_top" w:history="1">
        <w:r w:rsidRPr="009D1113">
          <w:rPr>
            <w:rFonts w:ascii="Book Antiqua" w:eastAsia="Times New Roman" w:hAnsi="Book Antiqua" w:cs="Times New Roman"/>
            <w:sz w:val="24"/>
            <w:szCs w:val="24"/>
            <w:u w:val="single"/>
            <w:lang w:eastAsia="pt-BR"/>
          </w:rPr>
          <w:t>Auguste Comte</w:t>
        </w:r>
      </w:hyperlink>
      <w:r w:rsidRPr="009D1113">
        <w:rPr>
          <w:rFonts w:ascii="Book Antiqua" w:eastAsia="Times New Roman" w:hAnsi="Book Antiqua" w:cs="Times New Roman"/>
          <w:sz w:val="24"/>
          <w:szCs w:val="24"/>
          <w:lang w:eastAsia="pt-BR"/>
        </w:rPr>
        <w:t xml:space="preserve"> esteve presente principalmente na construção dos símbolos da República. Desde a produção da Bandeira Republicana com sua frase que transborda a essência da filosofia </w:t>
      </w:r>
      <w:proofErr w:type="spellStart"/>
      <w:r w:rsidRPr="009D1113">
        <w:rPr>
          <w:rFonts w:ascii="Book Antiqua" w:eastAsia="Times New Roman" w:hAnsi="Book Antiqua" w:cs="Times New Roman"/>
          <w:sz w:val="24"/>
          <w:szCs w:val="24"/>
          <w:lang w:eastAsia="pt-BR"/>
        </w:rPr>
        <w:t>Comteana</w:t>
      </w:r>
      <w:proofErr w:type="spellEnd"/>
      <w:r w:rsidRPr="009D1113">
        <w:rPr>
          <w:rFonts w:ascii="Book Antiqua" w:eastAsia="Times New Roman" w:hAnsi="Book Antiqua" w:cs="Times New Roman"/>
          <w:sz w:val="24"/>
          <w:szCs w:val="24"/>
          <w:lang w:eastAsia="pt-BR"/>
        </w:rPr>
        <w:t xml:space="preserve"> “</w:t>
      </w:r>
      <w:r w:rsidRPr="009D1113">
        <w:rPr>
          <w:rFonts w:ascii="Book Antiqua" w:eastAsia="Times New Roman" w:hAnsi="Book Antiqua" w:cs="Times New Roman"/>
          <w:i/>
          <w:iCs/>
          <w:sz w:val="24"/>
          <w:szCs w:val="24"/>
          <w:lang w:eastAsia="pt-BR"/>
        </w:rPr>
        <w:t>Ordem e Progresso</w:t>
      </w:r>
      <w:r w:rsidRPr="009D1113">
        <w:rPr>
          <w:rFonts w:ascii="Book Antiqua" w:eastAsia="Times New Roman" w:hAnsi="Book Antiqua" w:cs="Times New Roman"/>
          <w:sz w:val="24"/>
          <w:szCs w:val="24"/>
          <w:lang w:eastAsia="pt-BR"/>
        </w:rPr>
        <w:t xml:space="preserve">”, ou no uso dos símbolos como um aparato religioso à religião republicana. Positivistas Ortodoxos como Miguel Lemos e </w:t>
      </w:r>
      <w:proofErr w:type="gramStart"/>
      <w:r w:rsidRPr="009D1113">
        <w:rPr>
          <w:rFonts w:ascii="Book Antiqua" w:eastAsia="Times New Roman" w:hAnsi="Book Antiqua" w:cs="Times New Roman"/>
          <w:sz w:val="24"/>
          <w:szCs w:val="24"/>
          <w:lang w:eastAsia="pt-BR"/>
        </w:rPr>
        <w:t>Teixeira Mendes foram</w:t>
      </w:r>
      <w:proofErr w:type="gramEnd"/>
      <w:r w:rsidRPr="009D1113">
        <w:rPr>
          <w:rFonts w:ascii="Book Antiqua" w:eastAsia="Times New Roman" w:hAnsi="Book Antiqua" w:cs="Times New Roman"/>
          <w:sz w:val="24"/>
          <w:szCs w:val="24"/>
          <w:lang w:eastAsia="pt-BR"/>
        </w:rPr>
        <w:t xml:space="preserve"> os principais ativistas, usando das </w:t>
      </w:r>
      <w:hyperlink r:id="rId42" w:tgtFrame="_top" w:history="1">
        <w:r w:rsidRPr="009D1113">
          <w:rPr>
            <w:rFonts w:ascii="Book Antiqua" w:eastAsia="Times New Roman" w:hAnsi="Book Antiqua" w:cs="Times New Roman"/>
            <w:sz w:val="24"/>
            <w:szCs w:val="24"/>
            <w:u w:val="single"/>
            <w:lang w:eastAsia="pt-BR"/>
          </w:rPr>
          <w:t>alegorias</w:t>
        </w:r>
      </w:hyperlink>
      <w:r w:rsidRPr="009D1113">
        <w:rPr>
          <w:rFonts w:ascii="Book Antiqua" w:eastAsia="Times New Roman" w:hAnsi="Book Antiqua" w:cs="Times New Roman"/>
          <w:sz w:val="24"/>
          <w:szCs w:val="24"/>
          <w:lang w:eastAsia="pt-BR"/>
        </w:rPr>
        <w:t xml:space="preserve"> femininas e o mito do herói para fortalecer entre toda a população a crença e o amor pela República. Esses Positivistas Ortodoxos acreditavam tão plenamente em sua missão política de fortalecimento da República que apesar de ridicularizados por seus opositores não esmorecem e seguem fortalecendo o imaginário republicano com seus símbolos, mitos e alegorias.</w:t>
      </w:r>
    </w:p>
    <w:p w:rsidR="00F93653" w:rsidRPr="009D1113" w:rsidRDefault="00F93653"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 xml:space="preserve">A nova organização brasileira pouco ou nada muda nas formas de controle social, nem mesmo há mudanças na pirâmide econômica, onde se agrupam na base o motor da economia, e onde estão presentes os extratos mais pobres da sociedade, constituída principalmente por ex-escravizados e seus descendentes. Já nas camadas mais altas dessa pirâmide econômica organizam-se </w:t>
      </w:r>
      <w:hyperlink r:id="rId43" w:tgtFrame="_top" w:history="1">
        <w:r w:rsidRPr="009D1113">
          <w:rPr>
            <w:rFonts w:ascii="Book Antiqua" w:eastAsia="Times New Roman" w:hAnsi="Book Antiqua" w:cs="Times New Roman"/>
            <w:sz w:val="24"/>
            <w:szCs w:val="24"/>
            <w:u w:val="single"/>
            <w:lang w:eastAsia="pt-BR"/>
          </w:rPr>
          <w:t>oligarquias</w:t>
        </w:r>
      </w:hyperlink>
      <w:r w:rsidRPr="009D1113">
        <w:rPr>
          <w:rFonts w:ascii="Book Antiqua" w:eastAsia="Times New Roman" w:hAnsi="Book Antiqua" w:cs="Times New Roman"/>
          <w:sz w:val="24"/>
          <w:szCs w:val="24"/>
          <w:lang w:eastAsia="pt-BR"/>
        </w:rPr>
        <w:t xml:space="preserve"> locais que assumem o poder da máquina pública gerenciando os projetos locais e nacionais sempre em prol do extrato social ao qual pertencem. Não há uma revolução, ou mesmo grandes mudanças com a Proclamação da República, o que há de imediato é a abertura da política aos homens enriquecidos, principalmente pela agricultura. Enquanto o poder da maquina pública no Império estava concentrado na figura do Imperador, que </w:t>
      </w:r>
      <w:proofErr w:type="gramStart"/>
      <w:r w:rsidRPr="009D1113">
        <w:rPr>
          <w:rFonts w:ascii="Book Antiqua" w:eastAsia="Times New Roman" w:hAnsi="Book Antiqua" w:cs="Times New Roman"/>
          <w:sz w:val="24"/>
          <w:szCs w:val="24"/>
          <w:lang w:eastAsia="pt-BR"/>
        </w:rPr>
        <w:t>administrava</w:t>
      </w:r>
      <w:proofErr w:type="gramEnd"/>
      <w:r w:rsidRPr="009D1113">
        <w:rPr>
          <w:rFonts w:ascii="Book Antiqua" w:eastAsia="Times New Roman" w:hAnsi="Book Antiqua" w:cs="Times New Roman"/>
          <w:sz w:val="24"/>
          <w:szCs w:val="24"/>
          <w:lang w:eastAsia="pt-BR"/>
        </w:rPr>
        <w:t xml:space="preserve"> de maneira centralizadora as decisões políticas, na República abre-se espaço de decisão para a classe enriquecida que carecia desse poder de decisão política.</w:t>
      </w:r>
    </w:p>
    <w:p w:rsidR="001E39CF" w:rsidRPr="00252E0C" w:rsidRDefault="00252E0C" w:rsidP="001E39CF">
      <w:pPr>
        <w:spacing w:before="100" w:beforeAutospacing="1" w:after="100" w:afterAutospacing="1" w:line="240" w:lineRule="auto"/>
        <w:outlineLvl w:val="0"/>
        <w:rPr>
          <w:rFonts w:ascii="Book Antiqua" w:eastAsia="Times New Roman" w:hAnsi="Book Antiqua" w:cs="Times New Roman"/>
          <w:b/>
          <w:bCs/>
          <w:kern w:val="36"/>
          <w:sz w:val="24"/>
          <w:szCs w:val="24"/>
          <w:lang w:eastAsia="pt-BR"/>
        </w:rPr>
      </w:pPr>
      <w:r>
        <w:rPr>
          <w:rFonts w:ascii="Book Antiqua" w:eastAsia="Times New Roman" w:hAnsi="Book Antiqua" w:cs="Times New Roman"/>
          <w:b/>
          <w:bCs/>
          <w:kern w:val="36"/>
          <w:sz w:val="24"/>
          <w:szCs w:val="24"/>
          <w:lang w:eastAsia="pt-BR"/>
        </w:rPr>
        <w:t>*MOVIMENTO DE CANUDOS</w:t>
      </w:r>
      <w:bookmarkStart w:id="0" w:name="_GoBack"/>
      <w:bookmarkEnd w:id="0"/>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 xml:space="preserve">A chamada </w:t>
      </w:r>
      <w:r w:rsidRPr="009D1113">
        <w:rPr>
          <w:rFonts w:ascii="Times New Roman" w:eastAsia="Times New Roman" w:hAnsi="Times New Roman" w:cs="Times New Roman"/>
          <w:b/>
          <w:bCs/>
          <w:sz w:val="24"/>
          <w:szCs w:val="24"/>
          <w:lang w:eastAsia="pt-BR"/>
        </w:rPr>
        <w:t>Guerra de Canudos</w:t>
      </w:r>
      <w:r w:rsidRPr="001E39CF">
        <w:rPr>
          <w:rFonts w:ascii="Times New Roman" w:eastAsia="Times New Roman" w:hAnsi="Times New Roman" w:cs="Times New Roman"/>
          <w:sz w:val="24"/>
          <w:szCs w:val="24"/>
          <w:lang w:eastAsia="pt-BR"/>
        </w:rPr>
        <w:t xml:space="preserve">, </w:t>
      </w:r>
      <w:r w:rsidRPr="009D1113">
        <w:rPr>
          <w:rFonts w:ascii="Times New Roman" w:eastAsia="Times New Roman" w:hAnsi="Times New Roman" w:cs="Times New Roman"/>
          <w:b/>
          <w:bCs/>
          <w:sz w:val="24"/>
          <w:szCs w:val="24"/>
          <w:lang w:eastAsia="pt-BR"/>
        </w:rPr>
        <w:t>revolução de Canudos</w:t>
      </w:r>
      <w:r w:rsidRPr="001E39CF">
        <w:rPr>
          <w:rFonts w:ascii="Times New Roman" w:eastAsia="Times New Roman" w:hAnsi="Times New Roman" w:cs="Times New Roman"/>
          <w:sz w:val="24"/>
          <w:szCs w:val="24"/>
          <w:lang w:eastAsia="pt-BR"/>
        </w:rPr>
        <w:t xml:space="preserve"> ou </w:t>
      </w:r>
      <w:r w:rsidRPr="009D1113">
        <w:rPr>
          <w:rFonts w:ascii="Times New Roman" w:eastAsia="Times New Roman" w:hAnsi="Times New Roman" w:cs="Times New Roman"/>
          <w:b/>
          <w:bCs/>
          <w:sz w:val="24"/>
          <w:szCs w:val="24"/>
          <w:lang w:eastAsia="pt-BR"/>
        </w:rPr>
        <w:t>insurreição de Canudos</w:t>
      </w:r>
      <w:r w:rsidRPr="001E39CF">
        <w:rPr>
          <w:rFonts w:ascii="Times New Roman" w:eastAsia="Times New Roman" w:hAnsi="Times New Roman" w:cs="Times New Roman"/>
          <w:sz w:val="24"/>
          <w:szCs w:val="24"/>
          <w:lang w:eastAsia="pt-BR"/>
        </w:rPr>
        <w:t>, foi o confronto entre um movimento popular de fundo sócio-religioso e o Exército da República, que durou de 1896 a 1897, na então comunidade de Canudos, no interior do estado da Bahia, no Brasil.</w:t>
      </w:r>
    </w:p>
    <w:p w:rsidR="001E39CF" w:rsidRPr="001E39CF" w:rsidRDefault="001E39CF" w:rsidP="00F90DF9">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O episódio foi fruto de uma série de fatores como a grave crise econômica e social em que encontrava a região à época, historicamente caracterizada pela presença de latifúndios improdutivos, situação essa agravada pela ocorrência de secas cíclicas, de desemprego crônico; pela crença numa salvação milagrosa que pouparia os humildes habitantes do sertão dos flagelos do clima e</w:t>
      </w:r>
      <w:r w:rsidR="00F90DF9" w:rsidRPr="009D1113">
        <w:rPr>
          <w:rFonts w:ascii="Times New Roman" w:eastAsia="Times New Roman" w:hAnsi="Times New Roman" w:cs="Times New Roman"/>
          <w:sz w:val="24"/>
          <w:szCs w:val="24"/>
          <w:lang w:eastAsia="pt-BR"/>
        </w:rPr>
        <w:t xml:space="preserve"> da exclusão econômica e s</w:t>
      </w:r>
      <w:r w:rsidR="004B5AE4">
        <w:rPr>
          <w:rFonts w:ascii="Times New Roman" w:eastAsia="Times New Roman" w:hAnsi="Times New Roman" w:cs="Times New Roman"/>
          <w:noProof/>
          <w:sz w:val="24"/>
          <w:szCs w:val="24"/>
          <w:lang w:eastAsia="pt-BR"/>
        </w:rPr>
      </w:r>
      <w:r w:rsidR="004B5AE4">
        <w:rPr>
          <w:rFonts w:ascii="Times New Roman" w:eastAsia="Times New Roman" w:hAnsi="Times New Roman" w:cs="Times New Roman"/>
          <w:noProof/>
          <w:sz w:val="24"/>
          <w:szCs w:val="24"/>
          <w:lang w:eastAsia="pt-BR"/>
        </w:rPr>
        <w:pict>
          <v:rect id="AutoShape 17" o:spid="_x0000_s1026" alt="Descrição: mhtml:file://C:\Users\marqu\AppData\Local\Microsoft\Windows\INetCache\IE\7AL4T7CR\Guerra_dos_Canudos_-_S%F3_Hist%F3ria%5B1%5D.mhtml!https://www.sohistoria.com.br/ef2/canudos/index_clip_image002.jpg" style="width:3.6pt;height:4.7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" filled="f" stroked="f">
            <o:lock v:ext="edit" aspectratio="t"/>
            <v:textbox>
              <w:txbxContent>
                <w:p w:rsidR="00F90DF9" w:rsidRDefault="00F90DF9" w:rsidP="00F90DF9"/>
              </w:txbxContent>
            </v:textbox>
            <w10:wrap type="none"/>
            <w10:anchorlock/>
          </v:rect>
        </w:pic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Inicialmente, em Canudos, os sertanejos não contestavam o regime republicano recém-adotado no país; houve apenas mobilizações esporádicas contra a municipalização da cobrança de impostos. A imprensa, o clero e os latifundiários da região incomodaram-se com uma nova cidade independente e com a constante migração de pessoas e valores para aquele novo local passaram a acusá-los disso, ganhando, desse modo, o apoio da opinião pública do país para justificar a guerra movida contra o arraial de Canudos e os seus habitantes.</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 xml:space="preserve">Aos poucos, construiu-se em torno de Antônio Conselheiro e seus adeptos uma imagem equivocada de que todos eram "perigosos monarquistas" a serviço de potências </w:t>
      </w:r>
      <w:proofErr w:type="gramStart"/>
      <w:r w:rsidRPr="001E39CF">
        <w:rPr>
          <w:rFonts w:ascii="Times New Roman" w:eastAsia="Times New Roman" w:hAnsi="Times New Roman" w:cs="Times New Roman"/>
          <w:sz w:val="24"/>
          <w:szCs w:val="24"/>
          <w:lang w:eastAsia="pt-BR"/>
        </w:rPr>
        <w:t>estrangeiras, querendo restaurar no país o regime imperial, devido, entre outros ao fato de o Exército Brasileiro sair derrotado em três expedições, incluindo uma comandada pelo Coronel Antônio Moreira César, também conhecido</w:t>
      </w:r>
      <w:proofErr w:type="gramEnd"/>
      <w:r w:rsidRPr="001E39CF">
        <w:rPr>
          <w:rFonts w:ascii="Times New Roman" w:eastAsia="Times New Roman" w:hAnsi="Times New Roman" w:cs="Times New Roman"/>
          <w:sz w:val="24"/>
          <w:szCs w:val="24"/>
          <w:lang w:eastAsia="pt-BR"/>
        </w:rPr>
        <w:t xml:space="preserve"> como "corta-cabeças" pela fama de ter mandado executar mais de cem pessoas na repressão à Revolução Federalista em Santa Catarina, expedição que contou com mais de mil homens. </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lastRenderedPageBreak/>
        <w:t>A derrota das tropas do Exército nas primeiras expedições contra o povoado apavorou o país, e deu legitimidade para a perpetração deste massacre que culminou com a morte de mais de seis mil sertanejos. Todas as casas foram queimadas e destruídas.</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Canudos era uma pequena aldeia que surgiu durante o século 18 às margens do rio Vaza-Barris. Com a chegada de Antônio Conselheiro em 1893 passou a crescer vertiginosamente, em poucos anos chegando a contar por volta de 25 000 habitantes. Antônio Conselheiro rebatizou o local de Belo Monte, apesar de estar situado num vale, entre colinas.</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A situação na região, à época, era muito precária devido às secas, à fome, à pobreza e à violência social. Esse quadro, somado à elevada religiosidade dos sertanejos, deflagrou uma série de distúrbios sociais, os quais, diante da incapacidade dos poderes constituídos em debelá-los, conduziram a um conflito de maiores proporções.</w:t>
      </w:r>
    </w:p>
    <w:p w:rsidR="001E39CF" w:rsidRPr="001E39CF" w:rsidRDefault="001E39CF" w:rsidP="001E39CF">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1E39CF">
        <w:rPr>
          <w:rFonts w:ascii="Times New Roman" w:eastAsia="Times New Roman" w:hAnsi="Times New Roman" w:cs="Times New Roman"/>
          <w:b/>
          <w:bCs/>
          <w:sz w:val="36"/>
          <w:szCs w:val="36"/>
          <w:lang w:eastAsia="pt-BR"/>
        </w:rPr>
        <w:t>A figura de Antônio Conselheiro</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Antônio Vicente Mendes Maciel, apelidado de "</w:t>
      </w:r>
      <w:r w:rsidRPr="009D1113">
        <w:rPr>
          <w:rFonts w:ascii="Times New Roman" w:eastAsia="Times New Roman" w:hAnsi="Times New Roman" w:cs="Times New Roman"/>
          <w:i/>
          <w:iCs/>
          <w:sz w:val="24"/>
          <w:szCs w:val="24"/>
          <w:lang w:eastAsia="pt-BR"/>
        </w:rPr>
        <w:t>Antônio Conselheiro</w:t>
      </w:r>
      <w:r w:rsidRPr="001E39CF">
        <w:rPr>
          <w:rFonts w:ascii="Times New Roman" w:eastAsia="Times New Roman" w:hAnsi="Times New Roman" w:cs="Times New Roman"/>
          <w:sz w:val="24"/>
          <w:szCs w:val="24"/>
          <w:lang w:eastAsia="pt-BR"/>
        </w:rPr>
        <w:t xml:space="preserve">", nascido em Quixeramobim (CE) a 13 de março de 1830, de tradicional família que vivia nos sertões entre Quixeramobim e Boa Viagem, fora comerciante, professor e advogado prático nos sertões de Ipu e Sobral. </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 xml:space="preserve">Após a sua esposa tê-lo abandonado em favor de um sargento da força pública, passou a vagar pelos sertões em uma andança de vinte e cinco anos. Chegou a Canudos em 1893, tornando-se líder do arraial e atraindo milhares de pessoas. Acreditava que era um enviado de Deus para acabar com as diferenças sociais e com a cobrança de tributos. </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Acreditava ainda que a "República" (então recém-implantada no país) era a materialização do reino do "Anti-Cristo" na Terra, uma vez que o governo laico seria uma profanação da autoridade da Igreja Católica para legitimar os governantes. A cobrança de impostos efetuada de forma violenta, a celebração do casamento civil, a separação entre Igreja e Estado eram provas cabais da proximidade do "fim do mundo".</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 xml:space="preserve">A escravidão havia acabado poucos anos antes no país, e pelas estradas e sertões, grupos de ex-escravos vagavam, excluídos do acesso </w:t>
      </w:r>
      <w:proofErr w:type="gramStart"/>
      <w:r w:rsidRPr="001E39CF">
        <w:rPr>
          <w:rFonts w:ascii="Times New Roman" w:eastAsia="Times New Roman" w:hAnsi="Times New Roman" w:cs="Times New Roman"/>
          <w:sz w:val="24"/>
          <w:szCs w:val="24"/>
          <w:lang w:eastAsia="pt-BR"/>
        </w:rPr>
        <w:t>à</w:t>
      </w:r>
      <w:proofErr w:type="gramEnd"/>
      <w:r w:rsidRPr="001E39CF">
        <w:rPr>
          <w:rFonts w:ascii="Times New Roman" w:eastAsia="Times New Roman" w:hAnsi="Times New Roman" w:cs="Times New Roman"/>
          <w:sz w:val="24"/>
          <w:szCs w:val="24"/>
          <w:lang w:eastAsia="pt-BR"/>
        </w:rPr>
        <w:t xml:space="preserve"> terra e com reduzidas oportunidades de trabalho. Assim como os caboclos sertanejos, essa gente paupérrima agrupou-se em torno do discurso do peregrino "</w:t>
      </w:r>
      <w:r w:rsidRPr="009D1113">
        <w:rPr>
          <w:rFonts w:ascii="Times New Roman" w:eastAsia="Times New Roman" w:hAnsi="Times New Roman" w:cs="Times New Roman"/>
          <w:i/>
          <w:iCs/>
          <w:sz w:val="24"/>
          <w:szCs w:val="24"/>
          <w:lang w:eastAsia="pt-BR"/>
        </w:rPr>
        <w:t>Bom Jesus</w:t>
      </w:r>
      <w:r w:rsidRPr="001E39CF">
        <w:rPr>
          <w:rFonts w:ascii="Times New Roman" w:eastAsia="Times New Roman" w:hAnsi="Times New Roman" w:cs="Times New Roman"/>
          <w:sz w:val="24"/>
          <w:szCs w:val="24"/>
          <w:lang w:eastAsia="pt-BR"/>
        </w:rPr>
        <w:t>" (outro apelido de Conselheiro), que sobrevivia de esmolas, e viajava pelo Sertão.</w:t>
      </w:r>
    </w:p>
    <w:p w:rsidR="001E39CF" w:rsidRPr="001E39CF" w:rsidRDefault="001E39CF" w:rsidP="001E39CF">
      <w:pPr>
        <w:spacing w:before="100" w:beforeAutospacing="1" w:after="100" w:afterAutospacing="1" w:line="240" w:lineRule="auto"/>
        <w:rPr>
          <w:rFonts w:ascii="Times New Roman" w:eastAsia="Times New Roman" w:hAnsi="Times New Roman" w:cs="Times New Roman"/>
          <w:sz w:val="24"/>
          <w:szCs w:val="24"/>
          <w:lang w:eastAsia="pt-BR"/>
        </w:rPr>
      </w:pPr>
      <w:r w:rsidRPr="001E39CF">
        <w:rPr>
          <w:rFonts w:ascii="Times New Roman" w:eastAsia="Times New Roman" w:hAnsi="Times New Roman" w:cs="Times New Roman"/>
          <w:sz w:val="24"/>
          <w:szCs w:val="24"/>
          <w:lang w:eastAsia="pt-BR"/>
        </w:rPr>
        <w:t xml:space="preserve">O governo da República, recém-instalado, queria dinheiro para materializar seus planos, e só se fazia presente pela cobrança de impostos. Para Conselheiro e para a maioria das pessoas que viviam nesta área, o mundo estava próximo do fim. Com </w:t>
      </w:r>
      <w:proofErr w:type="gramStart"/>
      <w:r w:rsidRPr="001E39CF">
        <w:rPr>
          <w:rFonts w:ascii="Times New Roman" w:eastAsia="Times New Roman" w:hAnsi="Times New Roman" w:cs="Times New Roman"/>
          <w:sz w:val="24"/>
          <w:szCs w:val="24"/>
          <w:lang w:eastAsia="pt-BR"/>
        </w:rPr>
        <w:t>estas ideias em mente, Conselheiro</w:t>
      </w:r>
      <w:proofErr w:type="gramEnd"/>
      <w:r w:rsidRPr="001E39CF">
        <w:rPr>
          <w:rFonts w:ascii="Times New Roman" w:eastAsia="Times New Roman" w:hAnsi="Times New Roman" w:cs="Times New Roman"/>
          <w:sz w:val="24"/>
          <w:szCs w:val="24"/>
          <w:lang w:eastAsia="pt-BR"/>
        </w:rPr>
        <w:t xml:space="preserve"> reunia em torno de si um grande número de seguidores que acreditavam que ele realmente poderia libertá-los da situação de extrema pobreza ou garantir-lhes a salvação eterna na outra vida.</w:t>
      </w:r>
    </w:p>
    <w:p w:rsidR="004738D9" w:rsidRPr="00585185" w:rsidRDefault="008638EB" w:rsidP="00F93653">
      <w:pPr>
        <w:rPr>
          <w:rFonts w:ascii="Book Antiqua" w:eastAsia="Times New Roman" w:hAnsi="Book Antiqua" w:cs="Times New Roman"/>
          <w:b/>
          <w:sz w:val="24"/>
          <w:szCs w:val="24"/>
          <w:lang w:eastAsia="pt-BR"/>
        </w:rPr>
      </w:pPr>
      <w:r w:rsidRPr="00585185">
        <w:rPr>
          <w:rFonts w:ascii="Book Antiqua" w:eastAsia="Times New Roman" w:hAnsi="Book Antiqua" w:cs="Times New Roman"/>
          <w:b/>
          <w:sz w:val="24"/>
          <w:szCs w:val="24"/>
          <w:lang w:eastAsia="pt-BR"/>
        </w:rPr>
        <w:t>*</w:t>
      </w:r>
      <w:r w:rsidR="00594C6A" w:rsidRPr="00585185">
        <w:rPr>
          <w:rFonts w:ascii="Book Antiqua" w:eastAsia="Times New Roman" w:hAnsi="Book Antiqua" w:cs="Times New Roman"/>
          <w:b/>
          <w:sz w:val="24"/>
          <w:szCs w:val="24"/>
          <w:lang w:eastAsia="pt-BR"/>
        </w:rPr>
        <w:t>Questões sobre a Revisão do conteúdo do 1º Bimestre</w:t>
      </w:r>
    </w:p>
    <w:p w:rsidR="004F1F9D" w:rsidRPr="009D1113" w:rsidRDefault="00594C6A" w:rsidP="00F93653">
      <w:pPr>
        <w:rPr>
          <w:rFonts w:ascii="Book Antiqua" w:eastAsia="Times New Roman" w:hAnsi="Book Antiqua" w:cs="Times New Roman"/>
          <w:sz w:val="24"/>
          <w:szCs w:val="24"/>
          <w:lang w:eastAsia="pt-BR"/>
        </w:rPr>
      </w:pPr>
      <w:proofErr w:type="gramStart"/>
      <w:r w:rsidRPr="009D1113">
        <w:rPr>
          <w:rFonts w:ascii="Book Antiqua" w:eastAsia="Times New Roman" w:hAnsi="Book Antiqua" w:cs="Times New Roman"/>
          <w:sz w:val="24"/>
          <w:szCs w:val="24"/>
          <w:lang w:eastAsia="pt-BR"/>
        </w:rPr>
        <w:t>1.</w:t>
      </w:r>
      <w:proofErr w:type="gramEnd"/>
      <w:r w:rsidR="004738D9" w:rsidRPr="009D1113">
        <w:rPr>
          <w:rFonts w:ascii="Book Antiqua" w:eastAsia="Times New Roman" w:hAnsi="Book Antiqua" w:cs="Times New Roman"/>
          <w:sz w:val="24"/>
          <w:szCs w:val="24"/>
          <w:lang w:eastAsia="pt-BR"/>
        </w:rPr>
        <w:t>Qual o significado do termo Encilhamento?</w:t>
      </w:r>
    </w:p>
    <w:p w:rsidR="00594C6A" w:rsidRPr="009D1113" w:rsidRDefault="00594C6A"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2. Expliqueo que foi a Política dos Governadores?</w:t>
      </w:r>
    </w:p>
    <w:p w:rsidR="003C71E9" w:rsidRPr="009D1113" w:rsidRDefault="003C71E9"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3. Escreva em poucas palavras quem foi Marechal Deodoro da Fonseca?</w:t>
      </w:r>
    </w:p>
    <w:p w:rsidR="00594C6A" w:rsidRPr="009D1113" w:rsidRDefault="003C71E9" w:rsidP="00F93653">
      <w:pPr>
        <w:rPr>
          <w:rFonts w:ascii="Book Antiqua" w:eastAsia="Times New Roman" w:hAnsi="Book Antiqua" w:cs="Times New Roman"/>
          <w:sz w:val="24"/>
          <w:szCs w:val="24"/>
          <w:lang w:eastAsia="pt-BR"/>
        </w:rPr>
      </w:pPr>
      <w:r w:rsidRPr="009D1113">
        <w:rPr>
          <w:rFonts w:ascii="Book Antiqua" w:eastAsia="Times New Roman" w:hAnsi="Book Antiqua" w:cs="Times New Roman"/>
          <w:sz w:val="24"/>
          <w:szCs w:val="24"/>
          <w:lang w:eastAsia="pt-BR"/>
        </w:rPr>
        <w:t>4.</w:t>
      </w:r>
      <w:r w:rsidR="00F90DF9" w:rsidRPr="009D1113">
        <w:rPr>
          <w:rFonts w:ascii="Book Antiqua" w:eastAsia="Times New Roman" w:hAnsi="Book Antiqua" w:cs="Times New Roman"/>
          <w:sz w:val="24"/>
          <w:szCs w:val="24"/>
          <w:lang w:eastAsia="pt-BR"/>
        </w:rPr>
        <w:t xml:space="preserve"> Explique como </w:t>
      </w:r>
      <w:proofErr w:type="gramStart"/>
      <w:r w:rsidR="00F90DF9" w:rsidRPr="009D1113">
        <w:rPr>
          <w:rFonts w:ascii="Book Antiqua" w:eastAsia="Times New Roman" w:hAnsi="Book Antiqua" w:cs="Times New Roman"/>
          <w:sz w:val="24"/>
          <w:szCs w:val="24"/>
          <w:lang w:eastAsia="pt-BR"/>
        </w:rPr>
        <w:t>originou-se</w:t>
      </w:r>
      <w:proofErr w:type="gramEnd"/>
      <w:r w:rsidR="00F90DF9" w:rsidRPr="009D1113">
        <w:rPr>
          <w:rFonts w:ascii="Book Antiqua" w:eastAsia="Times New Roman" w:hAnsi="Book Antiqua" w:cs="Times New Roman"/>
          <w:sz w:val="24"/>
          <w:szCs w:val="24"/>
          <w:lang w:eastAsia="pt-BR"/>
        </w:rPr>
        <w:t xml:space="preserve"> a Guerra de Canudos?</w:t>
      </w:r>
    </w:p>
    <w:p w:rsidR="00316B33" w:rsidRPr="009D1113" w:rsidRDefault="00316B33" w:rsidP="00F93653">
      <w:pPr>
        <w:rPr>
          <w:rFonts w:ascii="Book Antiqua" w:hAnsi="Book Antiqua"/>
          <w:sz w:val="24"/>
          <w:szCs w:val="24"/>
        </w:rPr>
      </w:pPr>
    </w:p>
    <w:p w:rsidR="002B2956" w:rsidRPr="009D1113" w:rsidRDefault="002B2956" w:rsidP="00F93653">
      <w:pPr>
        <w:rPr>
          <w:rFonts w:ascii="Book Antiqua" w:hAnsi="Book Antiqua"/>
          <w:sz w:val="24"/>
          <w:szCs w:val="24"/>
        </w:rPr>
      </w:pPr>
    </w:p>
    <w:p w:rsidR="00296539" w:rsidRPr="009D1113" w:rsidRDefault="00296539" w:rsidP="00F93653">
      <w:pPr>
        <w:rPr>
          <w:rFonts w:ascii="Book Antiqua" w:hAnsi="Book Antiqua"/>
          <w:sz w:val="24"/>
          <w:szCs w:val="24"/>
        </w:rPr>
      </w:pPr>
    </w:p>
    <w:sectPr w:rsidR="00296539" w:rsidRPr="009D1113" w:rsidSect="00585185">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C8B"/>
    <w:multiLevelType w:val="multilevel"/>
    <w:tmpl w:val="B4BC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E4C0B"/>
    <w:multiLevelType w:val="hybridMultilevel"/>
    <w:tmpl w:val="EA741848"/>
    <w:lvl w:ilvl="0" w:tplc="04160001">
      <w:start w:val="1"/>
      <w:numFmt w:val="bullet"/>
      <w:lvlText w:val=""/>
      <w:lvlJc w:val="left"/>
      <w:pPr>
        <w:ind w:left="825" w:hanging="360"/>
      </w:pPr>
      <w:rPr>
        <w:rFonts w:ascii="Symbol" w:hAnsi="Symbol"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2">
    <w:nsid w:val="23E300E8"/>
    <w:multiLevelType w:val="multilevel"/>
    <w:tmpl w:val="E31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C5D51"/>
    <w:multiLevelType w:val="hybridMultilevel"/>
    <w:tmpl w:val="766C9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E5A4C13"/>
    <w:multiLevelType w:val="hybridMultilevel"/>
    <w:tmpl w:val="62AC00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F0F5504"/>
    <w:multiLevelType w:val="hybridMultilevel"/>
    <w:tmpl w:val="CDA856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468138B"/>
    <w:multiLevelType w:val="multilevel"/>
    <w:tmpl w:val="CF3C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6539"/>
    <w:rsid w:val="001E39CF"/>
    <w:rsid w:val="00252E0C"/>
    <w:rsid w:val="00296539"/>
    <w:rsid w:val="002B2956"/>
    <w:rsid w:val="00316B33"/>
    <w:rsid w:val="003C71E9"/>
    <w:rsid w:val="003E52EB"/>
    <w:rsid w:val="00437406"/>
    <w:rsid w:val="004738D9"/>
    <w:rsid w:val="004B5AE4"/>
    <w:rsid w:val="004F1F9D"/>
    <w:rsid w:val="00585185"/>
    <w:rsid w:val="00594C6A"/>
    <w:rsid w:val="008638EB"/>
    <w:rsid w:val="009D1113"/>
    <w:rsid w:val="00F90DF9"/>
    <w:rsid w:val="00F936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6539"/>
    <w:pPr>
      <w:ind w:left="720"/>
      <w:contextualSpacing/>
    </w:pPr>
  </w:style>
  <w:style w:type="paragraph" w:styleId="SemEspaamento">
    <w:name w:val="No Spacing"/>
    <w:uiPriority w:val="1"/>
    <w:qFormat/>
    <w:rsid w:val="004F1F9D"/>
    <w:pPr>
      <w:spacing w:after="0" w:line="240" w:lineRule="auto"/>
    </w:pPr>
  </w:style>
  <w:style w:type="character" w:styleId="Hyperlink">
    <w:name w:val="Hyperlink"/>
    <w:basedOn w:val="Fontepargpadro"/>
    <w:uiPriority w:val="99"/>
    <w:unhideWhenUsed/>
    <w:rsid w:val="004738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6539"/>
    <w:pPr>
      <w:ind w:left="720"/>
      <w:contextualSpacing/>
    </w:pPr>
  </w:style>
  <w:style w:type="paragraph" w:styleId="SemEspaamento">
    <w:name w:val="No Spacing"/>
    <w:uiPriority w:val="1"/>
    <w:qFormat/>
    <w:rsid w:val="004F1F9D"/>
    <w:pPr>
      <w:spacing w:after="0" w:line="240" w:lineRule="auto"/>
    </w:pPr>
  </w:style>
  <w:style w:type="character" w:styleId="Hyperlink">
    <w:name w:val="Hyperlink"/>
    <w:basedOn w:val="Fontepargpadro"/>
    <w:uiPriority w:val="99"/>
    <w:unhideWhenUsed/>
    <w:rsid w:val="004738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805927">
      <w:bodyDiv w:val="1"/>
      <w:marLeft w:val="0"/>
      <w:marRight w:val="0"/>
      <w:marTop w:val="0"/>
      <w:marBottom w:val="0"/>
      <w:divBdr>
        <w:top w:val="none" w:sz="0" w:space="0" w:color="auto"/>
        <w:left w:val="none" w:sz="0" w:space="0" w:color="auto"/>
        <w:bottom w:val="none" w:sz="0" w:space="0" w:color="auto"/>
        <w:right w:val="none" w:sz="0" w:space="0" w:color="auto"/>
      </w:divBdr>
      <w:divsChild>
        <w:div w:id="1145202222">
          <w:marLeft w:val="0"/>
          <w:marRight w:val="0"/>
          <w:marTop w:val="0"/>
          <w:marBottom w:val="0"/>
          <w:divBdr>
            <w:top w:val="none" w:sz="0" w:space="0" w:color="auto"/>
            <w:left w:val="none" w:sz="0" w:space="0" w:color="auto"/>
            <w:bottom w:val="none" w:sz="0" w:space="0" w:color="auto"/>
            <w:right w:val="none" w:sz="0" w:space="0" w:color="auto"/>
          </w:divBdr>
          <w:divsChild>
            <w:div w:id="14039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6721">
      <w:bodyDiv w:val="1"/>
      <w:marLeft w:val="0"/>
      <w:marRight w:val="0"/>
      <w:marTop w:val="0"/>
      <w:marBottom w:val="0"/>
      <w:divBdr>
        <w:top w:val="none" w:sz="0" w:space="0" w:color="auto"/>
        <w:left w:val="none" w:sz="0" w:space="0" w:color="auto"/>
        <w:bottom w:val="none" w:sz="0" w:space="0" w:color="auto"/>
        <w:right w:val="none" w:sz="0" w:space="0" w:color="auto"/>
      </w:divBdr>
      <w:divsChild>
        <w:div w:id="1718747797">
          <w:marLeft w:val="0"/>
          <w:marRight w:val="0"/>
          <w:marTop w:val="0"/>
          <w:marBottom w:val="0"/>
          <w:divBdr>
            <w:top w:val="none" w:sz="0" w:space="0" w:color="auto"/>
            <w:left w:val="none" w:sz="0" w:space="0" w:color="auto"/>
            <w:bottom w:val="none" w:sz="0" w:space="0" w:color="auto"/>
            <w:right w:val="none" w:sz="0" w:space="0" w:color="auto"/>
          </w:divBdr>
          <w:divsChild>
            <w:div w:id="1826816673">
              <w:marLeft w:val="0"/>
              <w:marRight w:val="0"/>
              <w:marTop w:val="0"/>
              <w:marBottom w:val="0"/>
              <w:divBdr>
                <w:top w:val="none" w:sz="0" w:space="0" w:color="auto"/>
                <w:left w:val="none" w:sz="0" w:space="0" w:color="auto"/>
                <w:bottom w:val="none" w:sz="0" w:space="0" w:color="auto"/>
                <w:right w:val="none" w:sz="0" w:space="0" w:color="auto"/>
              </w:divBdr>
              <w:divsChild>
                <w:div w:id="851920397">
                  <w:marLeft w:val="0"/>
                  <w:marRight w:val="0"/>
                  <w:marTop w:val="0"/>
                  <w:marBottom w:val="0"/>
                  <w:divBdr>
                    <w:top w:val="none" w:sz="0" w:space="0" w:color="auto"/>
                    <w:left w:val="none" w:sz="0" w:space="0" w:color="auto"/>
                    <w:bottom w:val="none" w:sz="0" w:space="0" w:color="auto"/>
                    <w:right w:val="none" w:sz="0" w:space="0" w:color="auto"/>
                  </w:divBdr>
                  <w:divsChild>
                    <w:div w:id="1885752399">
                      <w:marLeft w:val="0"/>
                      <w:marRight w:val="0"/>
                      <w:marTop w:val="0"/>
                      <w:marBottom w:val="0"/>
                      <w:divBdr>
                        <w:top w:val="none" w:sz="0" w:space="0" w:color="auto"/>
                        <w:left w:val="none" w:sz="0" w:space="0" w:color="auto"/>
                        <w:bottom w:val="none" w:sz="0" w:space="0" w:color="auto"/>
                        <w:right w:val="none" w:sz="0" w:space="0" w:color="auto"/>
                      </w:divBdr>
                    </w:div>
                    <w:div w:id="875315840">
                      <w:marLeft w:val="0"/>
                      <w:marRight w:val="0"/>
                      <w:marTop w:val="0"/>
                      <w:marBottom w:val="0"/>
                      <w:divBdr>
                        <w:top w:val="none" w:sz="0" w:space="0" w:color="auto"/>
                        <w:left w:val="none" w:sz="0" w:space="0" w:color="auto"/>
                        <w:bottom w:val="none" w:sz="0" w:space="0" w:color="auto"/>
                        <w:right w:val="none" w:sz="0" w:space="0" w:color="auto"/>
                      </w:divBdr>
                    </w:div>
                  </w:divsChild>
                </w:div>
                <w:div w:id="1209227049">
                  <w:marLeft w:val="0"/>
                  <w:marRight w:val="0"/>
                  <w:marTop w:val="0"/>
                  <w:marBottom w:val="0"/>
                  <w:divBdr>
                    <w:top w:val="none" w:sz="0" w:space="0" w:color="auto"/>
                    <w:left w:val="none" w:sz="0" w:space="0" w:color="auto"/>
                    <w:bottom w:val="none" w:sz="0" w:space="0" w:color="auto"/>
                    <w:right w:val="none" w:sz="0" w:space="0" w:color="auto"/>
                  </w:divBdr>
                  <w:divsChild>
                    <w:div w:id="1991709899">
                      <w:marLeft w:val="0"/>
                      <w:marRight w:val="0"/>
                      <w:marTop w:val="0"/>
                      <w:marBottom w:val="0"/>
                      <w:divBdr>
                        <w:top w:val="none" w:sz="0" w:space="0" w:color="auto"/>
                        <w:left w:val="none" w:sz="0" w:space="0" w:color="auto"/>
                        <w:bottom w:val="none" w:sz="0" w:space="0" w:color="auto"/>
                        <w:right w:val="none" w:sz="0" w:space="0" w:color="auto"/>
                      </w:divBdr>
                      <w:divsChild>
                        <w:div w:id="220337447">
                          <w:marLeft w:val="0"/>
                          <w:marRight w:val="0"/>
                          <w:marTop w:val="0"/>
                          <w:marBottom w:val="0"/>
                          <w:divBdr>
                            <w:top w:val="none" w:sz="0" w:space="0" w:color="auto"/>
                            <w:left w:val="none" w:sz="0" w:space="0" w:color="auto"/>
                            <w:bottom w:val="none" w:sz="0" w:space="0" w:color="auto"/>
                            <w:right w:val="none" w:sz="0" w:space="0" w:color="auto"/>
                          </w:divBdr>
                          <w:divsChild>
                            <w:div w:id="1793595103">
                              <w:marLeft w:val="0"/>
                              <w:marRight w:val="0"/>
                              <w:marTop w:val="0"/>
                              <w:marBottom w:val="0"/>
                              <w:divBdr>
                                <w:top w:val="none" w:sz="0" w:space="0" w:color="auto"/>
                                <w:left w:val="none" w:sz="0" w:space="0" w:color="auto"/>
                                <w:bottom w:val="none" w:sz="0" w:space="0" w:color="auto"/>
                                <w:right w:val="none" w:sz="0" w:space="0" w:color="auto"/>
                              </w:divBdr>
                            </w:div>
                            <w:div w:id="1202787930">
                              <w:marLeft w:val="0"/>
                              <w:marRight w:val="0"/>
                              <w:marTop w:val="0"/>
                              <w:marBottom w:val="0"/>
                              <w:divBdr>
                                <w:top w:val="none" w:sz="0" w:space="0" w:color="auto"/>
                                <w:left w:val="none" w:sz="0" w:space="0" w:color="auto"/>
                                <w:bottom w:val="none" w:sz="0" w:space="0" w:color="auto"/>
                                <w:right w:val="none" w:sz="0" w:space="0" w:color="auto"/>
                              </w:divBdr>
                              <w:divsChild>
                                <w:div w:id="666590636">
                                  <w:marLeft w:val="0"/>
                                  <w:marRight w:val="0"/>
                                  <w:marTop w:val="0"/>
                                  <w:marBottom w:val="0"/>
                                  <w:divBdr>
                                    <w:top w:val="none" w:sz="0" w:space="0" w:color="auto"/>
                                    <w:left w:val="none" w:sz="0" w:space="0" w:color="auto"/>
                                    <w:bottom w:val="none" w:sz="0" w:space="0" w:color="auto"/>
                                    <w:right w:val="none" w:sz="0" w:space="0" w:color="auto"/>
                                  </w:divBdr>
                                </w:div>
                              </w:divsChild>
                            </w:div>
                            <w:div w:id="4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3709">
      <w:bodyDiv w:val="1"/>
      <w:marLeft w:val="0"/>
      <w:marRight w:val="0"/>
      <w:marTop w:val="0"/>
      <w:marBottom w:val="0"/>
      <w:divBdr>
        <w:top w:val="none" w:sz="0" w:space="0" w:color="auto"/>
        <w:left w:val="none" w:sz="0" w:space="0" w:color="auto"/>
        <w:bottom w:val="none" w:sz="0" w:space="0" w:color="auto"/>
        <w:right w:val="none" w:sz="0" w:space="0" w:color="auto"/>
      </w:divBdr>
      <w:divsChild>
        <w:div w:id="208422117">
          <w:marLeft w:val="0"/>
          <w:marRight w:val="0"/>
          <w:marTop w:val="0"/>
          <w:marBottom w:val="0"/>
          <w:divBdr>
            <w:top w:val="none" w:sz="0" w:space="0" w:color="auto"/>
            <w:left w:val="none" w:sz="0" w:space="0" w:color="auto"/>
            <w:bottom w:val="none" w:sz="0" w:space="0" w:color="auto"/>
            <w:right w:val="none" w:sz="0" w:space="0" w:color="auto"/>
          </w:divBdr>
          <w:divsChild>
            <w:div w:id="142475538">
              <w:marLeft w:val="0"/>
              <w:marRight w:val="0"/>
              <w:marTop w:val="0"/>
              <w:marBottom w:val="0"/>
              <w:divBdr>
                <w:top w:val="none" w:sz="0" w:space="0" w:color="auto"/>
                <w:left w:val="none" w:sz="0" w:space="0" w:color="auto"/>
                <w:bottom w:val="none" w:sz="0" w:space="0" w:color="auto"/>
                <w:right w:val="none" w:sz="0" w:space="0" w:color="auto"/>
              </w:divBdr>
              <w:divsChild>
                <w:div w:id="645360774">
                  <w:marLeft w:val="0"/>
                  <w:marRight w:val="0"/>
                  <w:marTop w:val="0"/>
                  <w:marBottom w:val="0"/>
                  <w:divBdr>
                    <w:top w:val="none" w:sz="0" w:space="0" w:color="auto"/>
                    <w:left w:val="none" w:sz="0" w:space="0" w:color="auto"/>
                    <w:bottom w:val="none" w:sz="0" w:space="0" w:color="auto"/>
                    <w:right w:val="none" w:sz="0" w:space="0" w:color="auto"/>
                  </w:divBdr>
                  <w:divsChild>
                    <w:div w:id="848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2518">
      <w:bodyDiv w:val="1"/>
      <w:marLeft w:val="0"/>
      <w:marRight w:val="0"/>
      <w:marTop w:val="0"/>
      <w:marBottom w:val="0"/>
      <w:divBdr>
        <w:top w:val="none" w:sz="0" w:space="0" w:color="auto"/>
        <w:left w:val="none" w:sz="0" w:space="0" w:color="auto"/>
        <w:bottom w:val="none" w:sz="0" w:space="0" w:color="auto"/>
        <w:right w:val="none" w:sz="0" w:space="0" w:color="auto"/>
      </w:divBdr>
      <w:divsChild>
        <w:div w:id="154730510">
          <w:marLeft w:val="0"/>
          <w:marRight w:val="0"/>
          <w:marTop w:val="0"/>
          <w:marBottom w:val="0"/>
          <w:divBdr>
            <w:top w:val="none" w:sz="0" w:space="0" w:color="auto"/>
            <w:left w:val="none" w:sz="0" w:space="0" w:color="auto"/>
            <w:bottom w:val="none" w:sz="0" w:space="0" w:color="auto"/>
            <w:right w:val="none" w:sz="0" w:space="0" w:color="auto"/>
          </w:divBdr>
        </w:div>
        <w:div w:id="411197611">
          <w:marLeft w:val="0"/>
          <w:marRight w:val="0"/>
          <w:marTop w:val="0"/>
          <w:marBottom w:val="0"/>
          <w:divBdr>
            <w:top w:val="none" w:sz="0" w:space="0" w:color="auto"/>
            <w:left w:val="none" w:sz="0" w:space="0" w:color="auto"/>
            <w:bottom w:val="none" w:sz="0" w:space="0" w:color="auto"/>
            <w:right w:val="none" w:sz="0" w:space="0" w:color="auto"/>
          </w:divBdr>
        </w:div>
        <w:div w:id="536508890">
          <w:marLeft w:val="0"/>
          <w:marRight w:val="0"/>
          <w:marTop w:val="0"/>
          <w:marBottom w:val="0"/>
          <w:divBdr>
            <w:top w:val="none" w:sz="0" w:space="0" w:color="auto"/>
            <w:left w:val="none" w:sz="0" w:space="0" w:color="auto"/>
            <w:bottom w:val="none" w:sz="0" w:space="0" w:color="auto"/>
            <w:right w:val="none" w:sz="0" w:space="0" w:color="auto"/>
          </w:divBdr>
        </w:div>
        <w:div w:id="1038047770">
          <w:marLeft w:val="0"/>
          <w:marRight w:val="0"/>
          <w:marTop w:val="0"/>
          <w:marBottom w:val="0"/>
          <w:divBdr>
            <w:top w:val="none" w:sz="0" w:space="0" w:color="auto"/>
            <w:left w:val="none" w:sz="0" w:space="0" w:color="auto"/>
            <w:bottom w:val="none" w:sz="0" w:space="0" w:color="auto"/>
            <w:right w:val="none" w:sz="0" w:space="0" w:color="auto"/>
          </w:divBdr>
        </w:div>
        <w:div w:id="1206212900">
          <w:marLeft w:val="0"/>
          <w:marRight w:val="0"/>
          <w:marTop w:val="0"/>
          <w:marBottom w:val="0"/>
          <w:divBdr>
            <w:top w:val="none" w:sz="0" w:space="0" w:color="auto"/>
            <w:left w:val="none" w:sz="0" w:space="0" w:color="auto"/>
            <w:bottom w:val="none" w:sz="0" w:space="0" w:color="auto"/>
            <w:right w:val="none" w:sz="0" w:space="0" w:color="auto"/>
          </w:divBdr>
        </w:div>
        <w:div w:id="1032923352">
          <w:marLeft w:val="0"/>
          <w:marRight w:val="0"/>
          <w:marTop w:val="0"/>
          <w:marBottom w:val="0"/>
          <w:divBdr>
            <w:top w:val="none" w:sz="0" w:space="0" w:color="auto"/>
            <w:left w:val="none" w:sz="0" w:space="0" w:color="auto"/>
            <w:bottom w:val="none" w:sz="0" w:space="0" w:color="auto"/>
            <w:right w:val="none" w:sz="0" w:space="0" w:color="auto"/>
          </w:divBdr>
          <w:divsChild>
            <w:div w:id="14026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Users\marqu\AppData\Local\Microsoft\Windows\INetCache\IE\I96ZF4MO\Pol&#237;tica_do_caf&#233;_com_leite_&#8211;_Wikip&#233;dia,_a_enciclop&#233;dia_livre_(1)%5b1%5d.mhtml!https://pt.m.wikipedia.org/wiki/Caf%C3%A9" TargetMode="External"/><Relationship Id="rId13" Type="http://schemas.openxmlformats.org/officeDocument/2006/relationships/hyperlink" Target="mhtml:file://C:\Users\marqu\AppData\Local\Microsoft\Windows\INetCache\IE\I96ZF4MO\Pol&#237;tica_do_caf&#233;_com_leite_&#8211;_Wikip&#233;dia,_a_enciclop&#233;dia_livre_(1)%5b1%5d.mhtml!https://pt.m.wikipedia.org/wiki/Revolu%C3%A7%C3%A3o_de_1930" TargetMode="External"/><Relationship Id="rId18" Type="http://schemas.openxmlformats.org/officeDocument/2006/relationships/control" Target="activeX/activeX1.xml"/><Relationship Id="rId26" Type="http://schemas.openxmlformats.org/officeDocument/2006/relationships/hyperlink" Target="mhtml:file://C:\Users\marqu\AppData\Local\Microsoft\Windows\INetCache\IE\I96ZF4MO\Pol&#237;tica_do_caf&#233;_com_leite_&#8211;_Wikip&#233;dia,_a_enciclop&#233;dia_livre_(1)%5b1%5d.mhtml!https://pt.m.wikipedia.org/wiki/Voto_de_cabresto" TargetMode="External"/><Relationship Id="rId39" Type="http://schemas.openxmlformats.org/officeDocument/2006/relationships/hyperlink" Target="http://www.infoescola.com/historia/independencia-do-brasil/" TargetMode="External"/><Relationship Id="rId3" Type="http://schemas.openxmlformats.org/officeDocument/2006/relationships/settings" Target="settings.xml"/><Relationship Id="rId21" Type="http://schemas.openxmlformats.org/officeDocument/2006/relationships/hyperlink" Target="mhtml:file://C:\Users\marqu\AppData\Local\Microsoft\Windows\INetCache\IE\I96ZF4MO\Pol&#237;tica_do_caf&#233;_com_leite_&#8211;_Wikip&#233;dia,_a_enciclop&#233;dia_livre_(1)%5b1%5d.mhtml!https://pt.m.wikipedia.org/wiki/Floriano_Peixoto" TargetMode="External"/><Relationship Id="rId34" Type="http://schemas.openxmlformats.org/officeDocument/2006/relationships/hyperlink" Target="http://www.infoescola.com/formas-de-governo/monarquia-constitucional/" TargetMode="External"/><Relationship Id="rId42" Type="http://schemas.openxmlformats.org/officeDocument/2006/relationships/hyperlink" Target="http://www.infoescola.com/portugues/alegoria/" TargetMode="External"/><Relationship Id="rId7" Type="http://schemas.openxmlformats.org/officeDocument/2006/relationships/hyperlink" Target="mhtml:file://C:\Users\marqu\AppData\Local\Microsoft\Windows\INetCache\IE\I96ZF4MO\Pol&#237;tica_do_caf&#233;_com_leite_&#8211;_Wikip&#233;dia,_a_enciclop&#233;dia_livre_(1)%5b1%5d.mhtml!https://pt.m.wikipedia.org/wiki/S%C3%A3o_Paulo_(estado)" TargetMode="External"/><Relationship Id="rId12" Type="http://schemas.openxmlformats.org/officeDocument/2006/relationships/hyperlink" Target="mhtml:file://C:\Users\marqu\AppData\Local\Microsoft\Windows\INetCache\IE\I96ZF4MO\Pol&#237;tica_do_caf&#233;_com_leite_&#8211;_Wikip&#233;dia,_a_enciclop&#233;dia_livre_(1)%5b1%5d.mhtml!https://pt.m.wikipedia.org/wiki/Pernambuco" TargetMode="External"/><Relationship Id="rId17" Type="http://schemas.openxmlformats.org/officeDocument/2006/relationships/image" Target="media/image1.wmf"/><Relationship Id="rId25" Type="http://schemas.openxmlformats.org/officeDocument/2006/relationships/hyperlink" Target="mhtml:file://C:\Users\marqu\AppData\Local\Microsoft\Windows\INetCache\IE\I96ZF4MO\Pol&#237;tica_do_caf&#233;_com_leite_&#8211;_Wikip&#233;dia,_a_enciclop&#233;dia_livre_(1)%5b1%5d.mhtml!https://pt.m.wikipedia.org/wiki/Congresso_Nacional_do_Brasil" TargetMode="External"/><Relationship Id="rId33" Type="http://schemas.openxmlformats.org/officeDocument/2006/relationships/hyperlink" Target="http://www.infoescola.com/historia/imperio-do-brasil/" TargetMode="External"/><Relationship Id="rId38" Type="http://schemas.openxmlformats.org/officeDocument/2006/relationships/hyperlink" Target="http://www.infoescola.com/sociedade/maconaria/"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html:file://C:\Users\marqu\AppData\Local\Microsoft\Windows\INetCache\IE\I96ZF4MO\Pol&#237;tica_do_caf&#233;_com_leite_&#8211;_Wikip&#233;dia,_a_enciclop&#233;dia_livre_(1)%5b1%5d.mhtml!https://pt.m.wikipedia.org/wiki/Partido_Republicano_Mineiro" TargetMode="External"/><Relationship Id="rId20" Type="http://schemas.openxmlformats.org/officeDocument/2006/relationships/hyperlink" Target="mhtml:file://C:\Users\marqu\AppData\Local\Microsoft\Windows\INetCache\IE\I96ZF4MO\Pol&#237;tica_do_caf&#233;_com_leite_&#8211;_Wikip&#233;dia,_a_enciclop&#233;dia_livre_(1)%5b1%5d.mhtml!https://pt.m.wikipedia.org/wiki/Deodoro_da_Fonseca" TargetMode="External"/><Relationship Id="rId29" Type="http://schemas.openxmlformats.org/officeDocument/2006/relationships/hyperlink" Target="mhtml:file://C:\Users\marqu\AppData\Local\Microsoft\Windows\INetCache\IE\I96ZF4MO\Pol&#237;tica_do_caf&#233;_com_leite_&#8211;_Wikip&#233;dia,_a_enciclop&#233;dia_livre_(1)%5b1%5d.mhtml!https://pt.m.wikipedia.org/wiki/1_de_mar%C3%A7o" TargetMode="External"/><Relationship Id="rId41" Type="http://schemas.openxmlformats.org/officeDocument/2006/relationships/hyperlink" Target="http://www.infoescola.com/biografias/auguste-comte/" TargetMode="External"/><Relationship Id="rId1" Type="http://schemas.openxmlformats.org/officeDocument/2006/relationships/numbering" Target="numbering.xml"/><Relationship Id="rId6" Type="http://schemas.openxmlformats.org/officeDocument/2006/relationships/hyperlink" Target="mhtml:file://C:\Users\marqu\AppData\Local\Microsoft\Windows\INetCache\IE\I96ZF4MO\Pol&#237;tica_do_caf&#233;_com_leite_&#8211;_Wikip&#233;dia,_a_enciclop&#233;dia_livre_(1)%5b1%5d.mhtml!https://pt.m.wikipedia.org/wiki/Campos_Sales" TargetMode="External"/><Relationship Id="rId11" Type="http://schemas.openxmlformats.org/officeDocument/2006/relationships/hyperlink" Target="mhtml:file://C:\Users\marqu\AppData\Local\Microsoft\Windows\INetCache\IE\I96ZF4MO\Pol&#237;tica_do_caf&#233;_com_leite_&#8211;_Wikip&#233;dia,_a_enciclop&#233;dia_livre_(1)%5b1%5d.mhtml!https://pt.m.wikipedia.org/wiki/Rio_Grande_do_Sul" TargetMode="External"/><Relationship Id="rId24" Type="http://schemas.openxmlformats.org/officeDocument/2006/relationships/hyperlink" Target="mhtml:file://C:\Users\marqu\AppData\Local\Microsoft\Windows\INetCache\IE\I96ZF4MO\Pol&#237;tica_do_caf&#233;_com_leite_&#8211;_Wikip&#233;dia,_a_enciclop&#233;dia_livre_(1)%5b1%5d.mhtml!https://pt.m.wikipedia.org/wiki/Pol%C3%ADtica_dos_Governadores" TargetMode="External"/><Relationship Id="rId32" Type="http://schemas.openxmlformats.org/officeDocument/2006/relationships/hyperlink" Target="http://www.infoescola.com/formas-de-governo/monarquia/" TargetMode="External"/><Relationship Id="rId37" Type="http://schemas.openxmlformats.org/officeDocument/2006/relationships/hyperlink" Target="http://www.infoescola.com/historia/abolicao-da-escravidao-no-brasil/" TargetMode="External"/><Relationship Id="rId40" Type="http://schemas.openxmlformats.org/officeDocument/2006/relationships/hyperlink" Target="http://www.infoescola.com/sociologia/positivismo/" TargetMode="External"/><Relationship Id="rId45" Type="http://schemas.openxmlformats.org/officeDocument/2006/relationships/theme" Target="theme/theme1.xml"/><Relationship Id="rId5" Type="http://schemas.openxmlformats.org/officeDocument/2006/relationships/hyperlink" Target="mhtml:file://C:\Users\marqu\AppData\Local\Microsoft\Windows\INetCache\IE\I96ZF4MO\Pol&#237;tica_do_caf&#233;_com_leite_&#8211;_Wikip&#233;dia,_a_enciclop&#233;dia_livre_(1)%5b1%5d.mhtml!https://pt.m.wikipedia.org/wiki/Rep%C3%BAblica_Velha" TargetMode="External"/><Relationship Id="rId15" Type="http://schemas.openxmlformats.org/officeDocument/2006/relationships/hyperlink" Target="mhtml:file://C:\Users\marqu\AppData\Local\Microsoft\Windows\INetCache\IE\I96ZF4MO\Pol&#237;tica_do_caf&#233;_com_leite_&#8211;_Wikip&#233;dia,_a_enciclop&#233;dia_livre_(1)%5b1%5d.mhtml!https://pt.m.wikipedia.org/wiki/Partido_Republicano_Paulista" TargetMode="External"/><Relationship Id="rId23" Type="http://schemas.openxmlformats.org/officeDocument/2006/relationships/hyperlink" Target="mhtml:file://C:\Users\marqu\AppData\Local\Microsoft\Windows\INetCache\IE\I96ZF4MO\Pol&#237;tica_do_caf&#233;_com_leite_&#8211;_Wikip&#233;dia,_a_enciclop&#233;dia_livre_(1)%5b1%5d.mhtml!https://pt.m.wikipedia.org/wiki/Get%C3%BAlio_Vargas" TargetMode="External"/><Relationship Id="rId28" Type="http://schemas.openxmlformats.org/officeDocument/2006/relationships/hyperlink" Target="mhtml:file://C:\Users\marqu\AppData\Local\Microsoft\Windows\INetCache\IE\I96ZF4MO\Pol&#237;tica_do_caf&#233;_com_leite_&#8211;_Wikip&#233;dia,_a_enciclop&#233;dia_livre_(1)%5b1%5d.mhtml!https://pt.m.wikipedia.org/wiki/Pol%C3%ADtica_dos_Estados" TargetMode="External"/><Relationship Id="rId36" Type="http://schemas.openxmlformats.org/officeDocument/2006/relationships/hyperlink" Target="http://www.infoescola.com/historia-do-brasil/lei-aurea/" TargetMode="External"/><Relationship Id="rId10" Type="http://schemas.openxmlformats.org/officeDocument/2006/relationships/hyperlink" Target="mhtml:file://C:\Users\marqu\AppData\Local\Microsoft\Windows\INetCache\IE\I96ZF4MO\Pol&#237;tica_do_caf&#233;_com_leite_&#8211;_Wikip&#233;dia,_a_enciclop&#233;dia_livre_(1)%5b1%5d.mhtml!https://pt.m.wikipedia.org/wiki/Leite" TargetMode="External"/><Relationship Id="rId19" Type="http://schemas.openxmlformats.org/officeDocument/2006/relationships/hyperlink" Target="mhtml:file://C:\Users\marqu\AppData\Local\Microsoft\Windows\INetCache\IE\I96ZF4MO\Pol&#237;tica_do_caf&#233;_com_leite_&#8211;_Wikip&#233;dia,_a_enciclop&#233;dia_livre_(1)%5b1%5d.mhtml!https://pt.m.wikipedia.org/wiki/Rep%C3%BAblica_da_Espada" TargetMode="External"/><Relationship Id="rId31" Type="http://schemas.openxmlformats.org/officeDocument/2006/relationships/hyperlink" Target="http://www.infoescola.com/historia/guerra-do-paragua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html:file://C:\Users\marqu\AppData\Local\Microsoft\Windows\INetCache\IE\I96ZF4MO\Pol&#237;tica_do_caf&#233;_com_leite_&#8211;_Wikip&#233;dia,_a_enciclop&#233;dia_livre_(1)%5b1%5d.mhtml!https://pt.m.wikipedia.org/wiki/Minas_Gerais" TargetMode="External"/><Relationship Id="rId14" Type="http://schemas.openxmlformats.org/officeDocument/2006/relationships/hyperlink" Target="mhtml:file://C:\Users\marqu\AppData\Local\Microsoft\Windows\INetCache\IE\I96ZF4MO\Pol&#237;tica_do_caf&#233;_com_leite_&#8211;_Wikip&#233;dia,_a_enciclop&#233;dia_livre_(1)%5b1%5d.mhtml!https://pt.m.wikipedia.org/wiki/Pol%C3%ADtica_do_caf%C3%A9_com_leite" TargetMode="External"/><Relationship Id="rId22" Type="http://schemas.openxmlformats.org/officeDocument/2006/relationships/hyperlink" Target="mhtml:file://C:\Users\marqu\AppData\Local\Microsoft\Windows\INetCache\IE\I96ZF4MO\Pol&#237;tica_do_caf&#233;_com_leite_&#8211;_Wikip&#233;dia,_a_enciclop&#233;dia_livre_(1)%5b1%5d.mhtml!https://pt.m.wikipedia.org/wiki/Revolu%C3%A7%C3%A3o_de_1930" TargetMode="External"/><Relationship Id="rId27" Type="http://schemas.openxmlformats.org/officeDocument/2006/relationships/hyperlink" Target="mhtml:file://C:\Users\marqu\AppData\Local\Microsoft\Windows\INetCache\IE\I96ZF4MO\Pol&#237;tica_do_caf&#233;_com_leite_&#8211;_Wikip&#233;dia,_a_enciclop&#233;dia_livre_(1)%5b1%5d.mhtml!https://pt.m.wikipedia.org/wiki/Campos_Sales" TargetMode="External"/><Relationship Id="rId30" Type="http://schemas.openxmlformats.org/officeDocument/2006/relationships/hyperlink" Target="http://www.infoescola.com/historia-do-brasil/governo-do-marechal-hermes-da-fonseca/" TargetMode="External"/><Relationship Id="rId35" Type="http://schemas.openxmlformats.org/officeDocument/2006/relationships/hyperlink" Target="http://www.infoescola.com/biografias/dom-pedro-ii/" TargetMode="External"/><Relationship Id="rId43" Type="http://schemas.openxmlformats.org/officeDocument/2006/relationships/hyperlink" Target="http://www.infoescola.com/politica/oligarqui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3889</Words>
  <Characters>21004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Marques</dc:creator>
  <cp:lastModifiedBy>User</cp:lastModifiedBy>
  <cp:revision>2</cp:revision>
  <cp:lastPrinted>2020-05-04T19:04:00Z</cp:lastPrinted>
  <dcterms:created xsi:type="dcterms:W3CDTF">2020-05-04T19:05:00Z</dcterms:created>
  <dcterms:modified xsi:type="dcterms:W3CDTF">2020-05-04T19:05:00Z</dcterms:modified>
</cp:coreProperties>
</file>